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2C8" w:rsidRDefault="00EA0A8E" w:rsidP="00EA0A8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Лекция </w:t>
      </w:r>
      <w:r w:rsidR="003222C8">
        <w:rPr>
          <w:rFonts w:ascii="Times New Roman" w:eastAsia="Times New Roman" w:hAnsi="Times New Roman" w:cs="Times New Roman"/>
          <w:b/>
          <w:sz w:val="28"/>
          <w:szCs w:val="28"/>
          <w:lang w:eastAsia="ru-RU"/>
        </w:rPr>
        <w:t>11</w:t>
      </w:r>
    </w:p>
    <w:p w:rsidR="00D85EC7" w:rsidRPr="00D85EC7" w:rsidRDefault="00D85EC7" w:rsidP="00EA0A8E">
      <w:pPr>
        <w:spacing w:after="0" w:line="240" w:lineRule="auto"/>
        <w:ind w:firstLine="709"/>
        <w:jc w:val="center"/>
        <w:rPr>
          <w:rFonts w:ascii="Times New Roman" w:eastAsia="Times New Roman" w:hAnsi="Times New Roman" w:cs="Times New Roman"/>
          <w:b/>
          <w:sz w:val="28"/>
          <w:szCs w:val="28"/>
          <w:lang w:eastAsia="ru-RU"/>
        </w:rPr>
      </w:pPr>
      <w:bookmarkStart w:id="0" w:name="_GoBack"/>
      <w:bookmarkEnd w:id="0"/>
      <w:r w:rsidRPr="00D85EC7">
        <w:rPr>
          <w:rFonts w:ascii="Times New Roman" w:eastAsia="Times New Roman" w:hAnsi="Times New Roman" w:cs="Times New Roman"/>
          <w:b/>
          <w:sz w:val="28"/>
          <w:szCs w:val="28"/>
          <w:lang w:eastAsia="ru-RU"/>
        </w:rPr>
        <w:t xml:space="preserve"> </w:t>
      </w:r>
      <w:r w:rsidR="00EA0A8E">
        <w:rPr>
          <w:rFonts w:ascii="Times New Roman" w:eastAsia="Times New Roman" w:hAnsi="Times New Roman" w:cs="Times New Roman"/>
          <w:b/>
          <w:sz w:val="28"/>
          <w:szCs w:val="28"/>
          <w:lang w:eastAsia="ru-RU"/>
        </w:rPr>
        <w:t>Ф</w:t>
      </w:r>
      <w:r w:rsidRPr="00D85EC7">
        <w:rPr>
          <w:rFonts w:ascii="Times New Roman" w:eastAsia="Times New Roman" w:hAnsi="Times New Roman" w:cs="Times New Roman"/>
          <w:b/>
          <w:sz w:val="28"/>
          <w:szCs w:val="28"/>
          <w:lang w:eastAsia="ru-RU"/>
        </w:rPr>
        <w:t>ормирование и развитие личности</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p>
    <w:p w:rsid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Вопросы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Pr="00D85EC7" w:rsidRDefault="00D85EC7" w:rsidP="00D85EC7">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Сущность понятия «Личность».</w:t>
      </w:r>
    </w:p>
    <w:p w:rsidR="00D85EC7" w:rsidRPr="00D85EC7" w:rsidRDefault="00D85EC7" w:rsidP="00D85EC7">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Концепции исследования личности.</w:t>
      </w:r>
    </w:p>
    <w:p w:rsidR="00D85EC7" w:rsidRPr="00D85EC7" w:rsidRDefault="00D85EC7" w:rsidP="00D85EC7">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Психологическая структура личности. </w:t>
      </w:r>
    </w:p>
    <w:p w:rsidR="00D85EC7" w:rsidRPr="00D85EC7" w:rsidRDefault="00D85EC7" w:rsidP="00D85EC7">
      <w:pPr>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Развитие личности.</w:t>
      </w:r>
    </w:p>
    <w:p w:rsidR="00D85EC7" w:rsidRPr="00D85EC7" w:rsidRDefault="00D85EC7" w:rsidP="00D85EC7">
      <w:pPr>
        <w:widowControl w:val="0"/>
        <w:spacing w:after="0" w:line="240" w:lineRule="auto"/>
        <w:ind w:firstLine="709"/>
        <w:jc w:val="center"/>
        <w:rPr>
          <w:rFonts w:ascii="Times New Roman" w:eastAsia="Times New Roman" w:hAnsi="Times New Roman" w:cs="Times New Roman"/>
          <w:b/>
          <w:sz w:val="30"/>
          <w:szCs w:val="20"/>
          <w:lang w:eastAsia="ru-RU"/>
        </w:rPr>
      </w:pPr>
    </w:p>
    <w:p w:rsidR="00D85EC7" w:rsidRPr="00D85EC7" w:rsidRDefault="00D85EC7" w:rsidP="00D85EC7">
      <w:pPr>
        <w:numPr>
          <w:ilvl w:val="0"/>
          <w:numId w:val="3"/>
        </w:numPr>
        <w:spacing w:after="0" w:line="240" w:lineRule="auto"/>
        <w:ind w:left="0" w:firstLine="709"/>
        <w:contextualSpacing/>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Сущность понятия «Личность».</w:t>
      </w:r>
    </w:p>
    <w:p w:rsidR="00D85EC7" w:rsidRDefault="00D85EC7" w:rsidP="00D85EC7">
      <w:pPr>
        <w:spacing w:after="0" w:line="240" w:lineRule="auto"/>
        <w:ind w:firstLine="709"/>
        <w:jc w:val="both"/>
        <w:rPr>
          <w:rFonts w:ascii="Times New Roman" w:eastAsia="Times New Roman" w:hAnsi="Times New Roman" w:cs="Times New Roman"/>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Научные и житейские понятия индивида, личности и индивидуальности. Категория «личность» как базовое понятие в психологии. Сущность и современное состояние проблемы личности в психологии.</w:t>
      </w:r>
    </w:p>
    <w:p w:rsidR="00D85EC7" w:rsidRPr="00D85EC7" w:rsidRDefault="00D85EC7" w:rsidP="00D85EC7">
      <w:pPr>
        <w:spacing w:after="0" w:line="240" w:lineRule="auto"/>
        <w:jc w:val="both"/>
        <w:rPr>
          <w:rFonts w:ascii="Times New Roman" w:eastAsia="Times New Roman" w:hAnsi="Times New Roman" w:cs="Times New Roman"/>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Современная психология личности, являясь научной дисциплиной, трансформирует умозрительные рассуждения о природе человека в концепции. Исследованием проблем человеческой личности занимаются </w:t>
      </w:r>
      <w:r w:rsidRPr="00D85EC7">
        <w:rPr>
          <w:rFonts w:ascii="Times New Roman" w:eastAsia="Times New Roman" w:hAnsi="Times New Roman" w:cs="Times New Roman"/>
          <w:i/>
          <w:sz w:val="28"/>
          <w:szCs w:val="28"/>
          <w:lang w:eastAsia="ru-RU"/>
        </w:rPr>
        <w:t xml:space="preserve">персонологи </w:t>
      </w:r>
      <w:r w:rsidRPr="00D85EC7">
        <w:rPr>
          <w:rFonts w:ascii="Times New Roman" w:eastAsia="Times New Roman" w:hAnsi="Times New Roman" w:cs="Times New Roman"/>
          <w:sz w:val="28"/>
          <w:szCs w:val="28"/>
          <w:lang w:eastAsia="ru-RU"/>
        </w:rPr>
        <w:t>— этот термин предложил Генри Мюррей (</w:t>
      </w:r>
      <w:r w:rsidRPr="00D85EC7">
        <w:rPr>
          <w:rFonts w:ascii="Times New Roman" w:eastAsia="Times New Roman" w:hAnsi="Times New Roman" w:cs="Times New Roman"/>
          <w:sz w:val="28"/>
          <w:szCs w:val="28"/>
          <w:lang w:val="en-US" w:eastAsia="ru-RU"/>
        </w:rPr>
        <w:t>Murray</w:t>
      </w:r>
      <w:r w:rsidRPr="00D85EC7">
        <w:rPr>
          <w:rFonts w:ascii="Times New Roman" w:eastAsia="Times New Roman" w:hAnsi="Times New Roman" w:cs="Times New Roman"/>
          <w:sz w:val="28"/>
          <w:szCs w:val="28"/>
          <w:lang w:eastAsia="ru-RU"/>
        </w:rPr>
        <w:t>, 1938) для обозначения как экспериментаторов, так и теоретиков в области психологии личности.</w:t>
      </w:r>
    </w:p>
    <w:p w:rsidR="00D85EC7" w:rsidRPr="00D85EC7" w:rsidRDefault="00D85EC7" w:rsidP="00D85EC7">
      <w:pPr>
        <w:widowControl w:val="0"/>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bCs/>
          <w:sz w:val="28"/>
          <w:szCs w:val="28"/>
          <w:lang w:eastAsia="ru-RU"/>
        </w:rPr>
        <w:t xml:space="preserve">Соотношение понятий «индивид», «личность», «индивидуальность». </w:t>
      </w:r>
      <w:r w:rsidRPr="00D85EC7">
        <w:rPr>
          <w:rFonts w:ascii="Times New Roman" w:eastAsia="Times New Roman" w:hAnsi="Times New Roman" w:cs="Times New Roman"/>
          <w:sz w:val="28"/>
          <w:szCs w:val="28"/>
          <w:lang w:eastAsia="ru-RU"/>
        </w:rPr>
        <w:t>Как в общественных науках, так и в житейской практике широко используются понятия «индивид», «личность», «индивиду</w:t>
      </w:r>
      <w:r w:rsidRPr="00D85EC7">
        <w:rPr>
          <w:rFonts w:ascii="Times New Roman" w:eastAsia="Times New Roman" w:hAnsi="Times New Roman" w:cs="Times New Roman"/>
          <w:sz w:val="28"/>
          <w:szCs w:val="28"/>
          <w:lang w:eastAsia="ru-RU"/>
        </w:rPr>
        <w:softHyphen/>
        <w:t>альность». При этом нередко они или отождествляются, или про</w:t>
      </w:r>
      <w:r w:rsidRPr="00D85EC7">
        <w:rPr>
          <w:rFonts w:ascii="Times New Roman" w:eastAsia="Times New Roman" w:hAnsi="Times New Roman" w:cs="Times New Roman"/>
          <w:sz w:val="28"/>
          <w:szCs w:val="28"/>
          <w:lang w:eastAsia="ru-RU"/>
        </w:rPr>
        <w:softHyphen/>
        <w:t>тивопоставляются.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Само слово «личность», как и многие другие психологические понятия, широко используется в повседневном общении. Когда хотят охарактеризовать какого-то субъекта, то часто говорят о нем то как о человеке, то как о личности, то как об индивиде, то как об индивидуальности. Но эти понятия различаются, хоть и содержат в себе много общего.</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Человек – человеческий вид </w:t>
      </w:r>
      <w:r w:rsidRPr="00D85EC7">
        <w:rPr>
          <w:rFonts w:ascii="Times New Roman" w:eastAsia="Times New Roman" w:hAnsi="Times New Roman" w:cs="Times New Roman"/>
          <w:b/>
          <w:sz w:val="28"/>
          <w:szCs w:val="28"/>
          <w:lang w:val="en-US" w:eastAsia="ru-RU"/>
        </w:rPr>
        <w:t>Homo</w:t>
      </w:r>
      <w:r w:rsidRPr="00D85EC7">
        <w:rPr>
          <w:rFonts w:ascii="Times New Roman" w:eastAsia="Times New Roman" w:hAnsi="Times New Roman" w:cs="Times New Roman"/>
          <w:b/>
          <w:sz w:val="28"/>
          <w:szCs w:val="28"/>
          <w:lang w:eastAsia="ru-RU"/>
        </w:rPr>
        <w:t xml:space="preserve"> </w:t>
      </w:r>
      <w:r w:rsidRPr="00D85EC7">
        <w:rPr>
          <w:rFonts w:ascii="Times New Roman" w:eastAsia="Times New Roman" w:hAnsi="Times New Roman" w:cs="Times New Roman"/>
          <w:b/>
          <w:sz w:val="28"/>
          <w:szCs w:val="28"/>
          <w:lang w:val="en-US" w:eastAsia="ru-RU"/>
        </w:rPr>
        <w:t>Sapiens</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Это понятие используется для описания качественного отличия людей от животных, для характеристики всеобщих, присущих всем людям качеств и способностей. Человек отличается от животных тем, что те же органические потребности он удовлетворяет иными, окультуренными способами, да и сами потребности у него окультурены. Человек может по-разному (отно</w:t>
      </w:r>
      <w:r>
        <w:rPr>
          <w:rFonts w:ascii="Times New Roman" w:eastAsia="Times New Roman" w:hAnsi="Times New Roman" w:cs="Times New Roman"/>
          <w:sz w:val="28"/>
          <w:szCs w:val="28"/>
          <w:lang w:eastAsia="ru-RU"/>
        </w:rPr>
        <w:t xml:space="preserve">сительно свободно) отнестись к </w:t>
      </w:r>
      <w:r w:rsidRPr="00D85EC7">
        <w:rPr>
          <w:rFonts w:ascii="Times New Roman" w:eastAsia="Times New Roman" w:hAnsi="Times New Roman" w:cs="Times New Roman"/>
          <w:sz w:val="28"/>
          <w:szCs w:val="28"/>
          <w:lang w:eastAsia="ru-RU"/>
        </w:rPr>
        <w:t>переживанию органических потребностей. Человек живет в мире культуры, созданной человечеством за всю историю его существования. Культура составляет его «вторую природу», значительно преобразуя «первую» (биологическую).</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Индивид</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это конкретный человек, отдельно взятый представитель биологического рода, особь.</w:t>
      </w:r>
      <w:r w:rsidRPr="00D85EC7">
        <w:rPr>
          <w:rFonts w:ascii="Times New Roman" w:eastAsia="Times New Roman" w:hAnsi="Times New Roman" w:cs="Times New Roman"/>
          <w:i/>
          <w:sz w:val="28"/>
          <w:szCs w:val="28"/>
          <w:lang w:eastAsia="ru-RU"/>
        </w:rPr>
        <w:t xml:space="preserve"> Индивид</w:t>
      </w:r>
      <w:r w:rsidRPr="00D85EC7">
        <w:rPr>
          <w:rFonts w:ascii="Times New Roman" w:eastAsia="Times New Roman" w:hAnsi="Times New Roman" w:cs="Times New Roman"/>
          <w:sz w:val="28"/>
          <w:szCs w:val="28"/>
          <w:lang w:eastAsia="ru-RU"/>
        </w:rPr>
        <w:t xml:space="preserve"> – это человек как единичное природное существо, представитель человеческого вида, единство врожденного и приобретенного, продукт онто- и филогенеза, носитель индивидуально своеобразных черт. Индивид - это отправной момент для формирования личности. </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iCs/>
          <w:sz w:val="28"/>
          <w:szCs w:val="28"/>
          <w:lang w:eastAsia="ru-RU"/>
        </w:rPr>
        <w:lastRenderedPageBreak/>
        <w:t xml:space="preserve">Индивидуальность </w:t>
      </w:r>
      <w:r w:rsidRPr="00D85EC7">
        <w:rPr>
          <w:rFonts w:ascii="Times New Roman" w:eastAsia="Times New Roman" w:hAnsi="Times New Roman" w:cs="Times New Roman"/>
          <w:iCs/>
          <w:sz w:val="28"/>
          <w:szCs w:val="28"/>
          <w:lang w:eastAsia="ru-RU"/>
        </w:rPr>
        <w:t xml:space="preserve">– это уникальность, неповторимость, самобытность человека, реализующая себя в проектировании и выборе своего жизненного пути, осуществляемого на основе ценностей, присущих данной социокультуре. </w:t>
      </w:r>
      <w:r w:rsidRPr="00D85EC7">
        <w:rPr>
          <w:rFonts w:ascii="Times New Roman" w:eastAsia="Times New Roman" w:hAnsi="Times New Roman" w:cs="Times New Roman"/>
          <w:i/>
          <w:iCs/>
          <w:sz w:val="28"/>
          <w:szCs w:val="28"/>
          <w:lang w:eastAsia="ru-RU"/>
        </w:rPr>
        <w:t>Индивидуальность</w:t>
      </w:r>
      <w:r w:rsidRPr="00D85EC7">
        <w:rPr>
          <w:rFonts w:ascii="Times New Roman" w:eastAsia="Times New Roman" w:hAnsi="Times New Roman" w:cs="Times New Roman"/>
          <w:iCs/>
          <w:sz w:val="28"/>
          <w:szCs w:val="28"/>
          <w:lang w:eastAsia="ru-RU"/>
        </w:rPr>
        <w:t xml:space="preserve"> – это человек во всем своеобразии и своих физических и физиологических, психологических и социальных качеств и свойств. </w:t>
      </w:r>
      <w:r w:rsidRPr="00D85EC7">
        <w:rPr>
          <w:rFonts w:ascii="Times New Roman" w:eastAsia="Times New Roman" w:hAnsi="Times New Roman" w:cs="Times New Roman"/>
          <w:sz w:val="28"/>
          <w:szCs w:val="28"/>
          <w:lang w:eastAsia="ru-RU"/>
        </w:rPr>
        <w:t xml:space="preserve">Индивидуальность – это непохожесть человека на других, его выделенность из мира себе подобных. </w:t>
      </w:r>
      <w:r w:rsidRPr="00D85EC7">
        <w:rPr>
          <w:rFonts w:ascii="Times New Roman" w:eastAsia="Times New Roman" w:hAnsi="Times New Roman" w:cs="Times New Roman"/>
          <w:color w:val="000000"/>
          <w:sz w:val="28"/>
          <w:szCs w:val="28"/>
          <w:lang w:eastAsia="ru-RU"/>
        </w:rPr>
        <w:t xml:space="preserve">Индивидуальность может проявляться в интеллектуальной, эмоциональной, волевой сфере или сразу во всех сферах психической деятельности. </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 xml:space="preserve">Индивидуальность личности. </w:t>
      </w:r>
      <w:r w:rsidRPr="00D85EC7">
        <w:rPr>
          <w:rFonts w:ascii="Times New Roman" w:eastAsia="Times New Roman" w:hAnsi="Times New Roman" w:cs="Times New Roman"/>
          <w:color w:val="212121"/>
          <w:sz w:val="28"/>
          <w:szCs w:val="28"/>
          <w:shd w:val="clear" w:color="auto" w:fill="FFFFFF"/>
          <w:lang w:eastAsia="ru-RU"/>
        </w:rPr>
        <w:t>Личность социальна по своей сущности, но индивидуальна по способу своего существования. Она представляет собой единство социального и индивидуального, сущности и существования. Личность и индивидуальность не только взаимосвязаны, но и взаимно обусловливают друг друга. Формирование личностных качеств человека находится в тесной связи с его индивидуальным самосознанием. Поведение конкретного человека, его отношение к своим социальным ролям и функциям зависят от его индивидуального сознания, уровня его развития, индивидуальны особенностей. Таким образом, индивидуальность не только связана с личностью, но и образует её существенную черту, а потому должна органически войти в определение самого понятия личности.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D85EC7">
        <w:rPr>
          <w:rFonts w:ascii="Times New Roman" w:eastAsia="Times New Roman" w:hAnsi="Times New Roman" w:cs="Times New Roman"/>
          <w:color w:val="212121"/>
          <w:sz w:val="28"/>
          <w:szCs w:val="28"/>
          <w:lang w:eastAsia="ru-RU"/>
        </w:rPr>
        <w:t>Понятие индивидуальности не совпадает целиком с понятием личности. Если понятие личности характеризует человека со стороны его социальной обусловленности, его социального содержания, указывая на его социальные позиции и ориентации, то понятие индивидуальность раскрывает форму, способ его бытия. Природные особенности индивида сами по себе не формируют индивидуальности. Человеческий индивид становится индивидуальностью по мере того, как перестает быть только «единицей», «экземпляром» рода и приобретает относительную самостоятельность своего бытия. Индивидуальность – это особое сформировавшиеся качество конкретного человека, взятого в единстве его природных и социальных свойств, его сознания и деятельности. Так «индивидуальность по-разному проявляется в предметном мире, органической природе и человеческом обществе, соответственно можно выделить три её формы: предметная, биологическая и социальная».</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212121"/>
          <w:sz w:val="28"/>
          <w:szCs w:val="28"/>
          <w:lang w:eastAsia="ru-RU"/>
        </w:rPr>
      </w:pPr>
      <w:r w:rsidRPr="00D85EC7">
        <w:rPr>
          <w:rFonts w:ascii="Times New Roman" w:eastAsia="Times New Roman" w:hAnsi="Times New Roman" w:cs="Times New Roman"/>
          <w:color w:val="212121"/>
          <w:sz w:val="28"/>
          <w:szCs w:val="28"/>
          <w:lang w:eastAsia="ru-RU"/>
        </w:rPr>
        <w:t>Сущностное определение индивидуальности состоит в том, что она отражает самобытность конкретного индивида. В целом индивидуальность личности понимается как совокупность смысловых отношений и установок человека в мире, которые присваиваются в ходе жизни в обществе, обеспечивают ориентировку в иерархии ценностей и овладение поведением в ситуации борьбы мотивов; воплощаются через деятельность и общение в продуктах культуры, в других людях, в самом себе.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Слово </w:t>
      </w:r>
      <w:r w:rsidRPr="00D85EC7">
        <w:rPr>
          <w:rFonts w:ascii="Times New Roman" w:eastAsia="Times New Roman" w:hAnsi="Times New Roman" w:cs="Times New Roman"/>
          <w:b/>
          <w:sz w:val="28"/>
          <w:szCs w:val="28"/>
          <w:lang w:eastAsia="ru-RU"/>
        </w:rPr>
        <w:t>личность</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sz w:val="28"/>
          <w:szCs w:val="28"/>
          <w:lang w:val="en-US" w:eastAsia="ru-RU"/>
        </w:rPr>
        <w:t>personality</w:t>
      </w:r>
      <w:r w:rsidRPr="00D85EC7">
        <w:rPr>
          <w:rFonts w:ascii="Times New Roman" w:eastAsia="Times New Roman" w:hAnsi="Times New Roman" w:cs="Times New Roman"/>
          <w:sz w:val="28"/>
          <w:szCs w:val="28"/>
          <w:lang w:eastAsia="ru-RU"/>
        </w:rPr>
        <w:t>») в английском языке происходит от латинского «</w:t>
      </w:r>
      <w:r w:rsidRPr="00D85EC7">
        <w:rPr>
          <w:rFonts w:ascii="Times New Roman" w:eastAsia="Times New Roman" w:hAnsi="Times New Roman" w:cs="Times New Roman"/>
          <w:sz w:val="28"/>
          <w:szCs w:val="28"/>
          <w:lang w:val="en-US" w:eastAsia="ru-RU"/>
        </w:rPr>
        <w:t>persona</w:t>
      </w:r>
      <w:r w:rsidRPr="00D85EC7">
        <w:rPr>
          <w:rFonts w:ascii="Times New Roman" w:eastAsia="Times New Roman" w:hAnsi="Times New Roman" w:cs="Times New Roman"/>
          <w:sz w:val="28"/>
          <w:szCs w:val="28"/>
          <w:lang w:eastAsia="ru-RU"/>
        </w:rPr>
        <w:t xml:space="preserve">». Первоначально это слово обозначало маски, которые надевали актеры во время театрального представления в древнегреческой драме. По сути, этот термин изначально указывал на комическую или трагическую фигуру в театральном действии. Таким образом, с самого начала в понятие «личность» был включен внешний, поверхностный социальный образ, который индивидуальность принимает, когда играет определенные жизненные роли – некая «личина», </w:t>
      </w:r>
      <w:r w:rsidRPr="00D85EC7">
        <w:rPr>
          <w:rFonts w:ascii="Times New Roman" w:eastAsia="Times New Roman" w:hAnsi="Times New Roman" w:cs="Times New Roman"/>
          <w:sz w:val="28"/>
          <w:szCs w:val="28"/>
          <w:lang w:eastAsia="ru-RU"/>
        </w:rPr>
        <w:lastRenderedPageBreak/>
        <w:t>общественное лицо, обращенное к окружающим. Эта точка зрения совпадает с мнением современного непрофессионала, который обыкновенно оценивает личность по критериям обаяния, умения вести себя в обществе, популярности, физической привлекательности и других социально желательных характеристик. Именно такое представление о личности находит выражение в обещании, даваемом различными курсами по созданию имиджа «сделать вас личностью». Данная концепция целиком расположена вне сферы научной психологии, поскольку она оставляет в стороне многие особенности поведения, в действительности заслуживающие того, чтобы их изучали в контексте личности.</w:t>
      </w:r>
    </w:p>
    <w:p w:rsidR="00D85EC7" w:rsidRPr="00D85EC7" w:rsidRDefault="00D85EC7" w:rsidP="00D85EC7">
      <w:pPr>
        <w:spacing w:after="0" w:line="240" w:lineRule="auto"/>
        <w:ind w:firstLine="709"/>
        <w:jc w:val="both"/>
        <w:rPr>
          <w:rFonts w:ascii="Times New Roman" w:eastAsia="Times New Roman" w:hAnsi="Times New Roman" w:cs="Times New Roman"/>
          <w:b/>
          <w:iCs/>
          <w:color w:val="000000"/>
          <w:sz w:val="28"/>
          <w:szCs w:val="28"/>
          <w:lang w:eastAsia="ru-RU"/>
        </w:rPr>
      </w:pPr>
      <w:r w:rsidRPr="00D85EC7">
        <w:rPr>
          <w:rFonts w:ascii="Times New Roman" w:eastAsia="Times New Roman" w:hAnsi="Times New Roman" w:cs="Times New Roman"/>
          <w:sz w:val="28"/>
          <w:szCs w:val="28"/>
          <w:lang w:eastAsia="ru-RU"/>
        </w:rPr>
        <w:t>Личность также рассматривалась как сочетание наиболее ярких и заметных характеристик индивидуальности. Так, о человеке можно сказать, что он – «общительная личность» или «робкая личность», имея в виду, что робость или дружелюбие являются его наиболее характерными чертами.</w:t>
      </w:r>
    </w:p>
    <w:p w:rsidR="00D85EC7" w:rsidRPr="00D85EC7" w:rsidRDefault="00D85EC7" w:rsidP="00D85EC7">
      <w:pPr>
        <w:spacing w:after="0" w:line="240" w:lineRule="auto"/>
        <w:ind w:firstLine="709"/>
        <w:jc w:val="both"/>
        <w:rPr>
          <w:rFonts w:ascii="Times New Roman" w:eastAsia="Times New Roman" w:hAnsi="Times New Roman" w:cs="Times New Roman"/>
          <w:i/>
          <w:color w:val="000000"/>
          <w:sz w:val="28"/>
          <w:szCs w:val="28"/>
          <w:lang w:eastAsia="ru-RU"/>
        </w:rPr>
      </w:pPr>
      <w:r w:rsidRPr="00D85EC7">
        <w:rPr>
          <w:rFonts w:ascii="Times New Roman" w:eastAsia="Times New Roman" w:hAnsi="Times New Roman" w:cs="Times New Roman"/>
          <w:b/>
          <w:iCs/>
          <w:color w:val="000000"/>
          <w:sz w:val="28"/>
          <w:szCs w:val="28"/>
          <w:lang w:eastAsia="ru-RU"/>
        </w:rPr>
        <w:t>Личность</w:t>
      </w:r>
      <w:r w:rsidRPr="00D85EC7">
        <w:rPr>
          <w:rFonts w:ascii="Times New Roman" w:eastAsia="Times New Roman" w:hAnsi="Times New Roman" w:cs="Times New Roman"/>
          <w:i/>
          <w:iCs/>
          <w:color w:val="000000"/>
          <w:sz w:val="28"/>
          <w:szCs w:val="28"/>
          <w:lang w:eastAsia="ru-RU"/>
        </w:rPr>
        <w:t xml:space="preserve"> </w:t>
      </w:r>
      <w:r w:rsidRPr="00D85EC7">
        <w:rPr>
          <w:rFonts w:ascii="Times New Roman" w:eastAsia="Times New Roman" w:hAnsi="Times New Roman" w:cs="Times New Roman"/>
          <w:iCs/>
          <w:color w:val="000000"/>
          <w:sz w:val="28"/>
          <w:szCs w:val="28"/>
          <w:lang w:eastAsia="ru-RU"/>
        </w:rPr>
        <w:t>– сознательный индивид, занимающий определенное положение в обществе и выполняющий определенную общественную роль</w:t>
      </w:r>
      <w:r w:rsidRPr="00D85EC7">
        <w:rPr>
          <w:rFonts w:ascii="Times New Roman" w:eastAsia="Times New Roman" w:hAnsi="Times New Roman" w:cs="Times New Roman"/>
          <w:color w:val="000000"/>
          <w:sz w:val="28"/>
          <w:szCs w:val="28"/>
          <w:lang w:eastAsia="ru-RU"/>
        </w:rPr>
        <w:t xml:space="preserve">. Роль – это социальная функция личности. </w:t>
      </w:r>
      <w:r w:rsidRPr="00D85EC7">
        <w:rPr>
          <w:rFonts w:ascii="Times New Roman" w:eastAsia="Times New Roman" w:hAnsi="Times New Roman" w:cs="Times New Roman"/>
          <w:i/>
          <w:color w:val="000000"/>
          <w:sz w:val="28"/>
          <w:szCs w:val="28"/>
          <w:lang w:eastAsia="ru-RU"/>
        </w:rPr>
        <w:t xml:space="preserve">Личность </w:t>
      </w:r>
      <w:r w:rsidRPr="00D85EC7">
        <w:rPr>
          <w:rFonts w:ascii="Times New Roman" w:eastAsia="Times New Roman" w:hAnsi="Times New Roman" w:cs="Times New Roman"/>
          <w:color w:val="000000"/>
          <w:sz w:val="28"/>
          <w:szCs w:val="28"/>
          <w:lang w:eastAsia="ru-RU"/>
        </w:rPr>
        <w:t>– системное социальное качество, приобретаемое индивидом в предметной деятельности и общении и характеризующее уровень и качество представленности общественных отношений в индивиде.</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sz w:val="28"/>
          <w:szCs w:val="28"/>
          <w:lang w:eastAsia="ru-RU"/>
        </w:rPr>
        <w:t xml:space="preserve">Отличие понятия «личность» от терминов «человек», «индивид», «индивидуальность». </w:t>
      </w:r>
      <w:r w:rsidRPr="00D85EC7">
        <w:rPr>
          <w:rFonts w:ascii="Times New Roman" w:eastAsia="Times New Roman" w:hAnsi="Times New Roman" w:cs="Times New Roman"/>
          <w:sz w:val="28"/>
          <w:szCs w:val="28"/>
          <w:lang w:eastAsia="ru-RU"/>
        </w:rPr>
        <w:t xml:space="preserve">Как в общественных науках, так и в житейской практике широко используются понятия «человек», «личность», «индивидуальность». При этом нередко они или отождествляются, или противопоставляются. </w:t>
      </w:r>
      <w:r w:rsidRPr="00D85EC7">
        <w:rPr>
          <w:rFonts w:ascii="Times New Roman" w:eastAsia="Times New Roman" w:hAnsi="Times New Roman" w:cs="Times New Roman"/>
          <w:b/>
          <w:sz w:val="28"/>
          <w:szCs w:val="28"/>
          <w:lang w:eastAsia="ru-RU"/>
        </w:rPr>
        <w:t>Человек</w:t>
      </w:r>
      <w:r w:rsidRPr="00D85EC7">
        <w:rPr>
          <w:rFonts w:ascii="Times New Roman" w:eastAsia="Times New Roman" w:hAnsi="Times New Roman" w:cs="Times New Roman"/>
          <w:sz w:val="28"/>
          <w:szCs w:val="28"/>
          <w:lang w:eastAsia="ru-RU"/>
        </w:rPr>
        <w:t xml:space="preserve"> – прежде всего биологическое существо, которое принадлежит к классу млекопитающих вида Homo sapiens. В отличие от других животных этот вид наделен сознанием, т. е. способностью познавать сущность как внешнего мира, так и свою собственную природу, и в соответствии с этим поступать и действовать разумно. </w:t>
      </w:r>
      <w:r w:rsidRPr="00D85EC7">
        <w:rPr>
          <w:rFonts w:ascii="Times New Roman" w:eastAsia="Times New Roman" w:hAnsi="Times New Roman" w:cs="Times New Roman"/>
          <w:b/>
          <w:sz w:val="28"/>
          <w:szCs w:val="28"/>
          <w:lang w:eastAsia="ru-RU"/>
        </w:rPr>
        <w:t xml:space="preserve">Индивид </w:t>
      </w:r>
      <w:r w:rsidRPr="00D85EC7">
        <w:rPr>
          <w:rFonts w:ascii="Times New Roman" w:eastAsia="Times New Roman" w:hAnsi="Times New Roman" w:cs="Times New Roman"/>
          <w:sz w:val="28"/>
          <w:szCs w:val="28"/>
          <w:lang w:eastAsia="ru-RU"/>
        </w:rPr>
        <w:t xml:space="preserve">– это человек как единичное природное существо, представитель человеческого вида, единство врожденного и приобретенного, продукт онто- и филогенеза, носитель индивидуально своеобразных черт. Это понятие отражает все аспекты жизни и деятельности человека и является аналогом понятия «человек». </w:t>
      </w:r>
      <w:r w:rsidRPr="00D85EC7">
        <w:rPr>
          <w:rFonts w:ascii="Times New Roman" w:eastAsia="Times New Roman" w:hAnsi="Times New Roman" w:cs="Times New Roman"/>
          <w:b/>
          <w:sz w:val="28"/>
          <w:szCs w:val="28"/>
          <w:lang w:eastAsia="ru-RU"/>
        </w:rPr>
        <w:t>Личность</w:t>
      </w:r>
      <w:r w:rsidRPr="00D85EC7">
        <w:rPr>
          <w:rFonts w:ascii="Times New Roman" w:eastAsia="Times New Roman" w:hAnsi="Times New Roman" w:cs="Times New Roman"/>
          <w:sz w:val="28"/>
          <w:szCs w:val="28"/>
          <w:lang w:eastAsia="ru-RU"/>
        </w:rPr>
        <w:t xml:space="preserve"> – категория общественно-историческая. Ее общественная сущность и социальные функции являются главными показателями в характеристике.</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То есть чаще всего слово «личность» стало обозначать индивидуальность в ее социальных связях и отношениях</w:t>
      </w:r>
      <w:r w:rsidRPr="00D85EC7">
        <w:rPr>
          <w:rFonts w:ascii="Times New Roman" w:eastAsia="Times New Roman" w:hAnsi="Times New Roman" w:cs="Times New Roman"/>
          <w:i/>
          <w:color w:val="000000"/>
          <w:sz w:val="28"/>
          <w:szCs w:val="28"/>
          <w:lang w:eastAsia="ru-RU"/>
        </w:rPr>
        <w:t>.</w:t>
      </w:r>
      <w:r w:rsidRPr="00D85EC7">
        <w:rPr>
          <w:rFonts w:ascii="Times New Roman" w:eastAsia="Times New Roman" w:hAnsi="Times New Roman" w:cs="Times New Roman"/>
          <w:color w:val="000000"/>
          <w:sz w:val="28"/>
          <w:szCs w:val="28"/>
          <w:lang w:eastAsia="ru-RU"/>
        </w:rPr>
        <w:t xml:space="preserve"> Личность возникает в результате культурного и социального развития человека, то есть она фиксирует все то, что в человеке есть надприродного, приобретенного в результате индивидуальной истории жизни среди других людей. Поэтому и понята личность может быть лишь при рассмотрении индивида в обществе, и даже в более широком контексте – как «бытие человека в мире».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Социокультурная обусловленность личности проявляется в том, что в организме само по себе ни одно специфически человеческое действие не возникает, так как в генах запраграммированы лишь те функции человеческого тела, которые </w:t>
      </w:r>
      <w:r w:rsidRPr="00D85EC7">
        <w:rPr>
          <w:rFonts w:ascii="Times New Roman" w:eastAsia="Times New Roman" w:hAnsi="Times New Roman" w:cs="Times New Roman"/>
          <w:sz w:val="28"/>
          <w:szCs w:val="28"/>
          <w:lang w:eastAsia="ru-RU"/>
        </w:rPr>
        <w:lastRenderedPageBreak/>
        <w:t>обеспечивают чисто биологическое существование, но никак не социально-человеческую его форму.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Важно отличать индивидуальность от личности. Как говорит психолог </w:t>
      </w:r>
      <w:r w:rsidRPr="00D85EC7">
        <w:rPr>
          <w:rFonts w:ascii="Times New Roman" w:eastAsia="Times New Roman" w:hAnsi="Times New Roman" w:cs="Times New Roman"/>
          <w:b/>
          <w:sz w:val="28"/>
          <w:szCs w:val="28"/>
          <w:lang w:eastAsia="ru-RU"/>
        </w:rPr>
        <w:t>А.Г. Асмолов, «человеком рождаются, личностью становятся, а индивидуальность отстаивают».</w:t>
      </w:r>
      <w:r w:rsidRPr="00D85EC7">
        <w:rPr>
          <w:rFonts w:ascii="Times New Roman" w:eastAsia="Times New Roman" w:hAnsi="Times New Roman" w:cs="Times New Roman"/>
          <w:sz w:val="28"/>
          <w:szCs w:val="28"/>
          <w:lang w:eastAsia="ru-RU"/>
        </w:rPr>
        <w:t xml:space="preserve"> Индивидуальность формируется и развивается самоопределением и даже обособлением человека от общества, а личность – посредством принятия индивидом выработанных социальных ролей, норм и правил поведения. Личность есть персонификация социальных отношений, а индивидуальность – это выделенность из этих отношений[3].</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Слободчиков В.И. и Исаев Е.И. пишут: «Если личность – это определение позиции человека в отношениях с другими, то индивидуальность – это определение собственной позиции в жизни, сама определенность внутри самой своей жизни. Если личность возникает во встрече человека с другими людьми, то индивидуальность – это встреча с самим собой, с собой как Другим, несовпадающим теперь уже ни с собой, ни с другими по основному содержанию былой жизни».</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 xml:space="preserve">Проблема биологического и социального в человеке. </w:t>
      </w:r>
      <w:r w:rsidRPr="00D85EC7">
        <w:rPr>
          <w:rFonts w:ascii="Times New Roman" w:eastAsia="Times New Roman" w:hAnsi="Times New Roman" w:cs="Times New Roman"/>
          <w:color w:val="000000"/>
          <w:sz w:val="28"/>
          <w:szCs w:val="28"/>
          <w:shd w:val="clear" w:color="auto" w:fill="FFFFFF"/>
          <w:lang w:eastAsia="ru-RU"/>
        </w:rPr>
        <w:t>Среди основных сложностей в рассмотрении биологического и социального в человеке следует выделить абсолютизацию одной из этих форм поведения. Крайние взгляды на сущность человека мешают определить проблемы, которые как раз происходят из противоречий в разных факторах развития. На сегодняшний день многие специалисты предлагают рассматривать социальное и биологическое в человеке по отдельности. Благодаря такому подходу и выявляются основные проблемы соотношения двух сущностей – это конфликты, которые имеют место в процессе выполнения общественных задач, в личной жизни и т. д. Например, биологическая сущность может взять верх в деле конкурентной борьбы – в то время, как социальная сторона, напротив, требует выполнения задач созидания и поиска компромисса.</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sz w:val="28"/>
          <w:szCs w:val="28"/>
          <w:lang w:eastAsia="ru-RU"/>
        </w:rPr>
        <w:t xml:space="preserve">Индивидные свойства и их роль в развитии личности. </w:t>
      </w:r>
      <w:r w:rsidRPr="00D85EC7">
        <w:rPr>
          <w:rFonts w:ascii="Times New Roman" w:eastAsia="Times New Roman" w:hAnsi="Times New Roman" w:cs="Times New Roman"/>
          <w:color w:val="000000"/>
          <w:sz w:val="28"/>
          <w:szCs w:val="28"/>
          <w:shd w:val="clear" w:color="auto" w:fill="FFFFFF"/>
          <w:lang w:eastAsia="ru-RU"/>
        </w:rPr>
        <w:t>Человек рождается как существо социально-генетическое, а его индивидные особенности подготовлены к социально-историческому образу жизни общества. Эти «индивидные свойства» на ранних этапах онтогенеза не представляют собой биологическую базу или фактор, который предопределяет развитие личности в «потоке деятельностей», а выступают как </w:t>
      </w:r>
      <w:r w:rsidRPr="00D85EC7">
        <w:rPr>
          <w:rFonts w:ascii="Times New Roman" w:eastAsia="Times New Roman" w:hAnsi="Times New Roman" w:cs="Times New Roman"/>
          <w:i/>
          <w:iCs/>
          <w:color w:val="000000"/>
          <w:sz w:val="28"/>
          <w:szCs w:val="28"/>
          <w:bdr w:val="none" w:sz="0" w:space="0" w:color="auto" w:frame="1"/>
          <w:shd w:val="clear" w:color="auto" w:fill="FFFFFF"/>
          <w:lang w:eastAsia="ru-RU"/>
        </w:rPr>
        <w:t>«безличная предпосылка» </w:t>
      </w:r>
      <w:r w:rsidRPr="00D85EC7">
        <w:rPr>
          <w:rFonts w:ascii="Times New Roman" w:eastAsia="Times New Roman" w:hAnsi="Times New Roman" w:cs="Times New Roman"/>
          <w:color w:val="000000"/>
          <w:sz w:val="28"/>
          <w:szCs w:val="28"/>
          <w:shd w:val="clear" w:color="auto" w:fill="FFFFFF"/>
          <w:lang w:eastAsia="ru-RU"/>
        </w:rPr>
        <w:t xml:space="preserve">развития личности, претерпевающая порой в процессе жизненного пути личности некоторые изменения. </w:t>
      </w:r>
      <w:r w:rsidRPr="00D85EC7">
        <w:rPr>
          <w:rFonts w:ascii="Times New Roman" w:eastAsia="Times New Roman" w:hAnsi="Times New Roman" w:cs="Times New Roman"/>
          <w:color w:val="000000"/>
          <w:sz w:val="28"/>
          <w:szCs w:val="28"/>
          <w:lang w:eastAsia="ru-RU"/>
        </w:rPr>
        <w:t>Индивидные свойства человека развиваются и преобразуются в контексте социально-исторического образа жизни общества.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Проблема личности в системе современного научного знания. </w:t>
      </w:r>
      <w:r w:rsidRPr="00D85EC7">
        <w:rPr>
          <w:rFonts w:ascii="Times New Roman" w:eastAsia="Times New Roman" w:hAnsi="Times New Roman" w:cs="Times New Roman"/>
          <w:sz w:val="28"/>
          <w:szCs w:val="28"/>
          <w:lang w:eastAsia="ru-RU"/>
        </w:rPr>
        <w:t xml:space="preserve">Для понимания личности необходимо рассмотреть более широкий контекст, в пространстве которого она существует. Этим контекстом является </w:t>
      </w:r>
      <w:r w:rsidRPr="00D85EC7">
        <w:rPr>
          <w:rFonts w:ascii="Times New Roman" w:eastAsia="Times New Roman" w:hAnsi="Times New Roman" w:cs="Times New Roman"/>
          <w:iCs/>
          <w:sz w:val="28"/>
          <w:szCs w:val="28"/>
          <w:lang w:eastAsia="ru-RU"/>
        </w:rPr>
        <w:t>проблема человека.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Б. Г. Ананьев, анализируя особенности развития современной науки, еще в 60-е годы прошлого столетия прогнозировал </w:t>
      </w:r>
      <w:r w:rsidRPr="00D85EC7">
        <w:rPr>
          <w:rFonts w:ascii="Times New Roman" w:eastAsia="Times New Roman" w:hAnsi="Times New Roman" w:cs="Times New Roman"/>
          <w:i/>
          <w:sz w:val="28"/>
          <w:szCs w:val="28"/>
          <w:lang w:eastAsia="ru-RU"/>
        </w:rPr>
        <w:t>резкое возрастание интереса к проблеме человека</w:t>
      </w:r>
      <w:r w:rsidRPr="00D85EC7">
        <w:rPr>
          <w:rFonts w:ascii="Times New Roman" w:eastAsia="Times New Roman" w:hAnsi="Times New Roman" w:cs="Times New Roman"/>
          <w:sz w:val="28"/>
          <w:szCs w:val="28"/>
          <w:lang w:eastAsia="ru-RU"/>
        </w:rPr>
        <w:t xml:space="preserve">. По его мнению, </w:t>
      </w:r>
      <w:r w:rsidRPr="00D85EC7">
        <w:rPr>
          <w:rFonts w:ascii="Times New Roman" w:eastAsia="Times New Roman" w:hAnsi="Times New Roman" w:cs="Times New Roman"/>
          <w:i/>
          <w:sz w:val="28"/>
          <w:szCs w:val="28"/>
          <w:lang w:eastAsia="ru-RU"/>
        </w:rPr>
        <w:t xml:space="preserve">первая </w:t>
      </w:r>
      <w:r w:rsidRPr="00D85EC7">
        <w:rPr>
          <w:rFonts w:ascii="Times New Roman" w:eastAsia="Times New Roman" w:hAnsi="Times New Roman" w:cs="Times New Roman"/>
          <w:sz w:val="28"/>
          <w:szCs w:val="28"/>
          <w:lang w:eastAsia="ru-RU"/>
        </w:rPr>
        <w:t xml:space="preserve">из этих особенностей заключается в превращении проблемы человека в общую проблему всей науки в целом. </w:t>
      </w:r>
      <w:r w:rsidRPr="00D85EC7">
        <w:rPr>
          <w:rFonts w:ascii="Times New Roman" w:eastAsia="Times New Roman" w:hAnsi="Times New Roman" w:cs="Times New Roman"/>
          <w:i/>
          <w:sz w:val="28"/>
          <w:szCs w:val="28"/>
          <w:lang w:eastAsia="ru-RU"/>
        </w:rPr>
        <w:t>Вторая</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sz w:val="28"/>
          <w:szCs w:val="28"/>
          <w:lang w:eastAsia="ru-RU"/>
        </w:rPr>
        <w:lastRenderedPageBreak/>
        <w:t xml:space="preserve">особенность заключается во все возрастающей дифференциации научного изучения человека, углубленной специализации отдельных дисциплин. </w:t>
      </w:r>
      <w:r w:rsidRPr="00D85EC7">
        <w:rPr>
          <w:rFonts w:ascii="Times New Roman" w:eastAsia="Times New Roman" w:hAnsi="Times New Roman" w:cs="Times New Roman"/>
          <w:i/>
          <w:sz w:val="28"/>
          <w:szCs w:val="28"/>
          <w:lang w:eastAsia="ru-RU"/>
        </w:rPr>
        <w:t>Третья</w:t>
      </w:r>
      <w:r w:rsidRPr="00D85EC7">
        <w:rPr>
          <w:rFonts w:ascii="Times New Roman" w:eastAsia="Times New Roman" w:hAnsi="Times New Roman" w:cs="Times New Roman"/>
          <w:sz w:val="28"/>
          <w:szCs w:val="28"/>
          <w:lang w:eastAsia="ru-RU"/>
        </w:rPr>
        <w:t xml:space="preserve"> же особенность развития науки характеризуется тенденцией к объединению различных наук, аспектов и методов изучения человека.</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sz w:val="28"/>
          <w:szCs w:val="28"/>
          <w:lang w:eastAsia="ru-RU"/>
        </w:rPr>
        <w:t xml:space="preserve">Из зарубежных исследователей, предсказавших наступление эры наук о человеке, в первую очередь, следует сказать о Тейяре де Шардене. В своем знаменитом труде – «Феномен человека», написанном еще в 1938-1940 годах, а опубликованном только после его смерти в 1955 году, он писал, «что если мы идем к человеческой эре науки, то эта эра будет в высшей степени эрой науки о человеке – познающий человек заметит, наконец, что </w:t>
      </w:r>
      <w:r w:rsidRPr="00D85EC7">
        <w:rPr>
          <w:rFonts w:ascii="Times New Roman" w:eastAsia="Times New Roman" w:hAnsi="Times New Roman" w:cs="Times New Roman"/>
          <w:b/>
          <w:sz w:val="28"/>
          <w:szCs w:val="28"/>
          <w:lang w:eastAsia="ru-RU"/>
        </w:rPr>
        <w:t>человек как «предмет познания» – это ключ ко всей науке о природе…», поскольку «в человеке резюмируется все, что мы познаем...».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 центре постинсдустриальной парадигмы оказывается человек и идеалы его развития – психического, нравственного, духовного. Сам человек связан с окружающим его миром системой многообразных отношений и связей. Дифференциация научных дисциплин изучающих человека, о которой говорил Б. Г. Ананьев, – это ответ научного знания на многообразие связей человека с этим миром, т. е. природой, обществом, техникой, культурой. В системе этих связей человек изучается и как естественный </w:t>
      </w:r>
      <w:r w:rsidRPr="00D85EC7">
        <w:rPr>
          <w:rFonts w:ascii="Times New Roman" w:eastAsia="Times New Roman" w:hAnsi="Times New Roman" w:cs="Times New Roman"/>
          <w:iCs/>
          <w:sz w:val="28"/>
          <w:szCs w:val="28"/>
          <w:lang w:eastAsia="ru-RU"/>
        </w:rPr>
        <w:t xml:space="preserve">индивид с </w:t>
      </w:r>
      <w:r w:rsidRPr="00D85EC7">
        <w:rPr>
          <w:rFonts w:ascii="Times New Roman" w:eastAsia="Times New Roman" w:hAnsi="Times New Roman" w:cs="Times New Roman"/>
          <w:sz w:val="28"/>
          <w:szCs w:val="28"/>
          <w:lang w:eastAsia="ru-RU"/>
        </w:rPr>
        <w:t xml:space="preserve">присущей ему программой развития и определенным диапазоном изменчивости, и как субъект и объект исторического развития – </w:t>
      </w:r>
      <w:r w:rsidRPr="00D85EC7">
        <w:rPr>
          <w:rFonts w:ascii="Times New Roman" w:eastAsia="Times New Roman" w:hAnsi="Times New Roman" w:cs="Times New Roman"/>
          <w:iCs/>
          <w:sz w:val="28"/>
          <w:szCs w:val="28"/>
          <w:lang w:eastAsia="ru-RU"/>
        </w:rPr>
        <w:t xml:space="preserve">личность, </w:t>
      </w:r>
      <w:r w:rsidRPr="00D85EC7">
        <w:rPr>
          <w:rFonts w:ascii="Times New Roman" w:eastAsia="Times New Roman" w:hAnsi="Times New Roman" w:cs="Times New Roman"/>
          <w:sz w:val="28"/>
          <w:szCs w:val="28"/>
          <w:lang w:eastAsia="ru-RU"/>
        </w:rPr>
        <w:t xml:space="preserve">и как основная производительная сила общества – </w:t>
      </w:r>
      <w:r w:rsidRPr="00D85EC7">
        <w:rPr>
          <w:rFonts w:ascii="Times New Roman" w:eastAsia="Times New Roman" w:hAnsi="Times New Roman" w:cs="Times New Roman"/>
          <w:iCs/>
          <w:sz w:val="28"/>
          <w:szCs w:val="28"/>
          <w:lang w:eastAsia="ru-RU"/>
        </w:rPr>
        <w:t xml:space="preserve">субъект </w:t>
      </w:r>
      <w:r w:rsidRPr="00D85EC7">
        <w:rPr>
          <w:rFonts w:ascii="Times New Roman" w:eastAsia="Times New Roman" w:hAnsi="Times New Roman" w:cs="Times New Roman"/>
          <w:sz w:val="28"/>
          <w:szCs w:val="28"/>
          <w:lang w:eastAsia="ru-RU"/>
        </w:rPr>
        <w:t xml:space="preserve">труда, познания и общения, что подчеркивает его целостную природу. Вместе с тем, по мнению Б. Г. Ананьева, человек предстает еще и как </w:t>
      </w:r>
      <w:r w:rsidRPr="00D85EC7">
        <w:rPr>
          <w:rFonts w:ascii="Times New Roman" w:eastAsia="Times New Roman" w:hAnsi="Times New Roman" w:cs="Times New Roman"/>
          <w:iCs/>
          <w:sz w:val="28"/>
          <w:szCs w:val="28"/>
          <w:lang w:eastAsia="ru-RU"/>
        </w:rPr>
        <w:t xml:space="preserve">индивидуальность. </w:t>
      </w:r>
      <w:r w:rsidRPr="00D85EC7">
        <w:rPr>
          <w:rFonts w:ascii="Times New Roman" w:eastAsia="Times New Roman" w:hAnsi="Times New Roman" w:cs="Times New Roman"/>
          <w:sz w:val="28"/>
          <w:szCs w:val="28"/>
          <w:lang w:eastAsia="ru-RU"/>
        </w:rPr>
        <w:t xml:space="preserve">При этом он отмечал относительность разделения человеческих свойств на индивидные, личностные и субъектные.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Изучая личность, всегда нужно обращаться не только к психологии, но и к смежным наукам.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Cs/>
          <w:sz w:val="28"/>
          <w:szCs w:val="28"/>
          <w:lang w:eastAsia="ru-RU"/>
        </w:rPr>
        <w:t>Философия</w:t>
      </w:r>
      <w:r w:rsidRPr="00D85EC7">
        <w:rPr>
          <w:rFonts w:ascii="Times New Roman" w:eastAsia="Times New Roman" w:hAnsi="Times New Roman" w:cs="Times New Roman"/>
          <w:iCs/>
          <w:sz w:val="28"/>
          <w:szCs w:val="28"/>
          <w:lang w:eastAsia="ru-RU"/>
        </w:rPr>
        <w:t xml:space="preserve"> претендует на построение целостного представления о личности. </w:t>
      </w:r>
      <w:r w:rsidRPr="00D85EC7">
        <w:rPr>
          <w:rFonts w:ascii="Times New Roman" w:eastAsia="Times New Roman" w:hAnsi="Times New Roman" w:cs="Times New Roman"/>
          <w:sz w:val="28"/>
          <w:szCs w:val="28"/>
          <w:lang w:eastAsia="ru-RU"/>
        </w:rPr>
        <w:t xml:space="preserve">В рамках данной науки термин «личность» употребляется в трех различных значениях.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Во-первых, он применяется к выдающимся историческим деятелям.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Во-вторых, понятие "личность" используется для обозначения особых свойств человека в качестве оценки, как оценочное понятие.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В-третьих, понятие "личность" применяется к каждому человеку на том основании, что он индивидуально отражает социально-значимые черты данного общества, данной культуры.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Проблема личности в философии – это проблема места, занимаемого личностью в обществе. Для личности характерны осознание мотивов своего поведения, постоянная работа сознания и воли, направленная на самореализацию, раскрытие индивидуальных способностей. Характер мировоззрения личности, формируемого социальным окружением, воспитанием и самовоспитанием, является одним из важнейших ее качеств, ее «стержнем».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Cs/>
          <w:sz w:val="28"/>
          <w:szCs w:val="28"/>
          <w:lang w:eastAsia="ru-RU"/>
        </w:rPr>
        <w:t>Личность в социологии</w:t>
      </w:r>
      <w:r w:rsidRPr="00D85EC7">
        <w:rPr>
          <w:rFonts w:ascii="Times New Roman" w:eastAsia="Times New Roman" w:hAnsi="Times New Roman" w:cs="Times New Roman"/>
          <w:iCs/>
          <w:sz w:val="28"/>
          <w:szCs w:val="28"/>
          <w:lang w:eastAsia="ru-RU"/>
        </w:rPr>
        <w:t xml:space="preserve"> </w:t>
      </w:r>
      <w:r w:rsidRPr="00D85EC7">
        <w:rPr>
          <w:rFonts w:ascii="Times New Roman" w:eastAsia="Times New Roman" w:hAnsi="Times New Roman" w:cs="Times New Roman"/>
          <w:sz w:val="28"/>
          <w:szCs w:val="28"/>
          <w:lang w:eastAsia="ru-RU"/>
        </w:rPr>
        <w:t xml:space="preserve">– это устойчивая система социально значимых черт, характеризующих индивида, это продукт общественного развития и включения индивида в систему социальных отношений посредством деятельности и общения. </w:t>
      </w:r>
      <w:r w:rsidRPr="00D85EC7">
        <w:rPr>
          <w:rFonts w:ascii="Times New Roman" w:eastAsia="Times New Roman" w:hAnsi="Times New Roman" w:cs="Times New Roman"/>
          <w:sz w:val="28"/>
          <w:szCs w:val="28"/>
          <w:lang w:eastAsia="ru-RU"/>
        </w:rPr>
        <w:lastRenderedPageBreak/>
        <w:t xml:space="preserve">Сущность личности определяют социальные реальности. Степень развитости личности прямо зависит от богатства реальных социальных отношений, в которые она включена. Стратификация общества делает неизбежным формирование различных типов личности (личность врача, личность инженера, личность рабочего, личность психолога, личность олигарха, личность бомжа и т.д.). В психологии личность изучается разными отраслями психологической науки.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Л</w:t>
      </w:r>
      <w:r w:rsidRPr="00D85EC7">
        <w:rPr>
          <w:rFonts w:ascii="Times New Roman" w:eastAsia="Times New Roman" w:hAnsi="Times New Roman" w:cs="Times New Roman"/>
          <w:b/>
          <w:sz w:val="28"/>
          <w:szCs w:val="28"/>
          <w:lang w:eastAsia="ru-RU"/>
        </w:rPr>
        <w:t>ичность в общей психологии</w:t>
      </w:r>
      <w:r w:rsidRPr="00D85EC7">
        <w:rPr>
          <w:rFonts w:ascii="Times New Roman" w:eastAsia="Times New Roman" w:hAnsi="Times New Roman" w:cs="Times New Roman"/>
          <w:sz w:val="28"/>
          <w:szCs w:val="28"/>
          <w:lang w:eastAsia="ru-RU"/>
        </w:rPr>
        <w:t xml:space="preserve"> – это некоторое ядро, интегрирующее начало, связывающее воедино различные психические процессы индивида и придающее его поведению необходимую последовательность и устойчивость.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Cs/>
          <w:sz w:val="28"/>
          <w:szCs w:val="28"/>
          <w:lang w:eastAsia="ru-RU"/>
        </w:rPr>
        <w:t xml:space="preserve">Дифференциальная психология </w:t>
      </w:r>
      <w:r w:rsidRPr="00D85EC7">
        <w:rPr>
          <w:rFonts w:ascii="Times New Roman" w:eastAsia="Times New Roman" w:hAnsi="Times New Roman" w:cs="Times New Roman"/>
          <w:sz w:val="28"/>
          <w:szCs w:val="28"/>
          <w:lang w:eastAsia="ru-RU"/>
        </w:rPr>
        <w:t xml:space="preserve">делает акцент на изучении индивидуально-психологических особенностях личности и различиях между людьми, а </w:t>
      </w:r>
      <w:r w:rsidRPr="00D85EC7">
        <w:rPr>
          <w:rFonts w:ascii="Times New Roman" w:eastAsia="Times New Roman" w:hAnsi="Times New Roman" w:cs="Times New Roman"/>
          <w:iCs/>
          <w:sz w:val="28"/>
          <w:szCs w:val="28"/>
          <w:lang w:eastAsia="ru-RU"/>
        </w:rPr>
        <w:t xml:space="preserve">социальная, психология </w:t>
      </w:r>
      <w:r w:rsidRPr="00D85EC7">
        <w:rPr>
          <w:rFonts w:ascii="Times New Roman" w:eastAsia="Times New Roman" w:hAnsi="Times New Roman" w:cs="Times New Roman"/>
          <w:sz w:val="28"/>
          <w:szCs w:val="28"/>
          <w:lang w:eastAsia="ru-RU"/>
        </w:rPr>
        <w:t xml:space="preserve">выводит структуру личности из структуры ее взаимодействия с другими людьми и социальным целым. Как отмечали Г. Линдслей и Е. Аронсон, задача социальной психологии состоит в том, чтобы «понять и объяснить как актуальное, воображаемое или предполагаемое присутствие других людей влияет на мысли, чувства и поведение индивида».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Существенный и ценный вклад в общую теорию личности вносят педагогическая, возрастная, этническая психология, психология труда, психология развития и ряд других. Б. Г. Ананьев, так резюмирует изучение проблемы личности в психологии. «Проблема личности, являясь одной из центральных в теоретической и прикладной психологии, выступает как исследование </w:t>
      </w:r>
      <w:r w:rsidRPr="00D85EC7">
        <w:rPr>
          <w:rFonts w:ascii="Times New Roman" w:eastAsia="Times New Roman" w:hAnsi="Times New Roman" w:cs="Times New Roman"/>
          <w:iCs/>
          <w:sz w:val="28"/>
          <w:szCs w:val="28"/>
          <w:lang w:eastAsia="ru-RU"/>
        </w:rPr>
        <w:t xml:space="preserve">психических свойств и отношений личности </w:t>
      </w:r>
      <w:r w:rsidRPr="00D85EC7">
        <w:rPr>
          <w:rFonts w:ascii="Times New Roman" w:eastAsia="Times New Roman" w:hAnsi="Times New Roman" w:cs="Times New Roman"/>
          <w:sz w:val="28"/>
          <w:szCs w:val="28"/>
          <w:lang w:eastAsia="ru-RU"/>
        </w:rPr>
        <w:t xml:space="preserve">(общая психология личности), </w:t>
      </w:r>
      <w:r w:rsidRPr="00D85EC7">
        <w:rPr>
          <w:rFonts w:ascii="Times New Roman" w:eastAsia="Times New Roman" w:hAnsi="Times New Roman" w:cs="Times New Roman"/>
          <w:iCs/>
          <w:sz w:val="28"/>
          <w:szCs w:val="28"/>
          <w:lang w:eastAsia="ru-RU"/>
        </w:rPr>
        <w:t xml:space="preserve">индивидуальных особенностей и различий между людьми </w:t>
      </w:r>
      <w:r w:rsidRPr="00D85EC7">
        <w:rPr>
          <w:rFonts w:ascii="Times New Roman" w:eastAsia="Times New Roman" w:hAnsi="Times New Roman" w:cs="Times New Roman"/>
          <w:sz w:val="28"/>
          <w:szCs w:val="28"/>
          <w:lang w:eastAsia="ru-RU"/>
        </w:rPr>
        <w:t xml:space="preserve">(дифференциальная психология), </w:t>
      </w:r>
      <w:r w:rsidRPr="00D85EC7">
        <w:rPr>
          <w:rFonts w:ascii="Times New Roman" w:eastAsia="Times New Roman" w:hAnsi="Times New Roman" w:cs="Times New Roman"/>
          <w:iCs/>
          <w:sz w:val="28"/>
          <w:szCs w:val="28"/>
          <w:lang w:eastAsia="ru-RU"/>
        </w:rPr>
        <w:t xml:space="preserve">межличностных связей, статуса и ролей личности в различных общностях </w:t>
      </w:r>
      <w:r w:rsidRPr="00D85EC7">
        <w:rPr>
          <w:rFonts w:ascii="Times New Roman" w:eastAsia="Times New Roman" w:hAnsi="Times New Roman" w:cs="Times New Roman"/>
          <w:sz w:val="28"/>
          <w:szCs w:val="28"/>
          <w:lang w:eastAsia="ru-RU"/>
        </w:rPr>
        <w:t xml:space="preserve">(социальная психология) </w:t>
      </w:r>
      <w:r w:rsidRPr="00D85EC7">
        <w:rPr>
          <w:rFonts w:ascii="Times New Roman" w:eastAsia="Times New Roman" w:hAnsi="Times New Roman" w:cs="Times New Roman"/>
          <w:iCs/>
          <w:sz w:val="28"/>
          <w:szCs w:val="28"/>
          <w:lang w:eastAsia="ru-RU"/>
        </w:rPr>
        <w:t xml:space="preserve">субъекта общественного поведения и конкретных видов деятельности </w:t>
      </w:r>
      <w:r w:rsidRPr="00D85EC7">
        <w:rPr>
          <w:rFonts w:ascii="Times New Roman" w:eastAsia="Times New Roman" w:hAnsi="Times New Roman" w:cs="Times New Roman"/>
          <w:sz w:val="28"/>
          <w:szCs w:val="28"/>
          <w:lang w:eastAsia="ru-RU"/>
        </w:rPr>
        <w:t>(все области прикладной психологии).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Default="00D85EC7" w:rsidP="00D85EC7">
      <w:pPr>
        <w:spacing w:after="0" w:line="240" w:lineRule="auto"/>
        <w:ind w:left="1068"/>
        <w:contextualSpacing/>
        <w:jc w:val="both"/>
        <w:rPr>
          <w:rFonts w:ascii="Times New Roman" w:eastAsia="Times New Roman" w:hAnsi="Times New Roman" w:cs="Times New Roman"/>
          <w:b/>
          <w:sz w:val="28"/>
          <w:szCs w:val="28"/>
          <w:highlight w:val="yellow"/>
          <w:lang w:eastAsia="ru-RU"/>
        </w:rPr>
      </w:pPr>
      <w:r w:rsidRPr="00D85EC7">
        <w:rPr>
          <w:rFonts w:ascii="Times New Roman" w:eastAsia="Times New Roman" w:hAnsi="Times New Roman" w:cs="Times New Roman"/>
          <w:b/>
          <w:sz w:val="28"/>
          <w:szCs w:val="28"/>
          <w:lang w:eastAsia="ru-RU"/>
        </w:rPr>
        <w:t>2. Концепции исследования личности.</w:t>
      </w:r>
    </w:p>
    <w:p w:rsidR="00D85EC7" w:rsidRPr="00D85EC7" w:rsidRDefault="00D85EC7" w:rsidP="00D85EC7">
      <w:pPr>
        <w:spacing w:after="0" w:line="240" w:lineRule="auto"/>
        <w:ind w:left="1068"/>
        <w:contextualSpacing/>
        <w:jc w:val="both"/>
        <w:rPr>
          <w:rFonts w:ascii="Times New Roman" w:eastAsia="Times New Roman" w:hAnsi="Times New Roman" w:cs="Times New Roman"/>
          <w:b/>
          <w:sz w:val="28"/>
          <w:szCs w:val="28"/>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Социогенетическое, психогенетическое и интеграционное направления исследования личности. Идеи и основные положения психодинамической, аналитической, гуманистической, когнитивной, поведенческой и деятельностной теории личности.</w:t>
      </w:r>
    </w:p>
    <w:p w:rsidR="00D85EC7" w:rsidRPr="00D85EC7" w:rsidRDefault="00D85EC7" w:rsidP="00D85EC7">
      <w:pPr>
        <w:spacing w:after="0" w:line="240" w:lineRule="auto"/>
        <w:ind w:firstLine="709"/>
        <w:jc w:val="both"/>
        <w:rPr>
          <w:rFonts w:ascii="Times New Roman" w:eastAsia="Times New Roman" w:hAnsi="Times New Roman" w:cs="Times New Roman"/>
          <w:i/>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highlight w:val="yellow"/>
          <w:lang w:eastAsia="ru-RU"/>
        </w:rPr>
      </w:pPr>
      <w:r w:rsidRPr="00D85EC7">
        <w:rPr>
          <w:rFonts w:ascii="Times New Roman" w:eastAsia="Times New Roman" w:hAnsi="Times New Roman" w:cs="Times New Roman"/>
          <w:sz w:val="28"/>
          <w:szCs w:val="28"/>
          <w:lang w:eastAsia="ru-RU"/>
        </w:rPr>
        <w:t>Теория – это система взаимосвязанных идей, построений и принципов, имеющая своей целью объяснение определенных наблюдений над реальностью. Теория по своей сути всегда умозрительна и поэтому, строго говоря, не может быть «правильной» или «неправильной». Тем не менее, теория в целом принимается в научном мире как обоснованная и заслуживающая доверия в той степени, в какой результаты наблюдений за феноменом (обычно основанные на данных, полученных в конкретных экспериментах) согласуются с объяснением того же самого феномена, вытекающим из самой теории. Если бы поведение человека было совершенно понятным с точки зрения обыденного здравого смысла, не было бы необходимости в создании теорий личности. Теории личности – это тщательно выверенные умозаключения или гипотезы о том, что представляют собой люди, как они себя ведут и почему они поступают именно так, а не иначе.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lastRenderedPageBreak/>
        <w:t xml:space="preserve">Основным признаком любой теории личности являются </w:t>
      </w:r>
      <w:r w:rsidRPr="00D85EC7">
        <w:rPr>
          <w:rFonts w:ascii="Times New Roman" w:eastAsia="Times New Roman" w:hAnsi="Times New Roman" w:cs="Times New Roman"/>
          <w:i/>
          <w:sz w:val="28"/>
          <w:szCs w:val="28"/>
          <w:lang w:eastAsia="ru-RU"/>
        </w:rPr>
        <w:t>структурные концепции</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xml:space="preserve">имеющие дело с относительно неизменными характеристиками, которые люди демонстрируют в различных обстоятельствах и в разное время. Эти стабильные характеристики выполняют роль основных строительных блоков человеческой психики.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Теории личности различаются в зависимости от концепций, используемых при описании структуры личности. Некоторые теоретики выдвигают в высшей степени сложные и тщательно разработанные построения, множество составных частей которых связаны друг с другом мириадами путей. Предложенное Фрейдом разделение личности на три уровня – ид, эго и суперэго является иллюстрацией необычайно сложного описания структуры и ее организации. Другие теоретики, наоборот, предлагают более просто организованные системы, с ограниченным набором составных частей и малым количеством связей между ними. Примером может служить концепция личностных конструктов, предложенная выдающимся теоретиком когнитивной психологии Джорджем Келли для объяснения относительно постоянных измерений структуры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 научном сообществе достигнут консенсус относительно оценки теории личности: она может быть оценена положительно в том случае, если удовлетворяет каждому из перечисленных ниже критериев: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Верифицируемость. </w:t>
      </w:r>
      <w:r w:rsidRPr="00D85EC7">
        <w:rPr>
          <w:rFonts w:ascii="Times New Roman" w:eastAsia="Times New Roman" w:hAnsi="Times New Roman" w:cs="Times New Roman"/>
          <w:sz w:val="28"/>
          <w:szCs w:val="28"/>
          <w:lang w:eastAsia="ru-RU"/>
        </w:rPr>
        <w:t xml:space="preserve">По данному критерию теория оценивается позитивно в той степени, в какой ее положения открыты для проверки, осуществляемой независимыми исследователями.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Эвристическая ценность. </w:t>
      </w:r>
      <w:r w:rsidRPr="00D85EC7">
        <w:rPr>
          <w:rFonts w:ascii="Times New Roman" w:eastAsia="Times New Roman" w:hAnsi="Times New Roman" w:cs="Times New Roman"/>
          <w:sz w:val="28"/>
          <w:szCs w:val="28"/>
          <w:lang w:eastAsia="ru-RU"/>
        </w:rPr>
        <w:t xml:space="preserve">Для психолога эмпирической ориентации вопрос о том, в какой степени теория стимулирует ученых проводить дальнейшие исследования, имеет первостепенное значение.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Внутренняя согласованность. </w:t>
      </w:r>
      <w:r w:rsidRPr="00D85EC7">
        <w:rPr>
          <w:rFonts w:ascii="Times New Roman" w:eastAsia="Times New Roman" w:hAnsi="Times New Roman" w:cs="Times New Roman"/>
          <w:sz w:val="28"/>
          <w:szCs w:val="28"/>
          <w:lang w:eastAsia="ru-RU"/>
        </w:rPr>
        <w:t xml:space="preserve">В этом критерии заключено следующее условие: теория должна быть свободна от внутренних противоречий.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Экономность. </w:t>
      </w:r>
      <w:r w:rsidRPr="00D85EC7">
        <w:rPr>
          <w:rFonts w:ascii="Times New Roman" w:eastAsia="Times New Roman" w:hAnsi="Times New Roman" w:cs="Times New Roman"/>
          <w:sz w:val="28"/>
          <w:szCs w:val="28"/>
          <w:lang w:eastAsia="ru-RU"/>
        </w:rPr>
        <w:t xml:space="preserve">Согласно принципу экономности, более простые и более четкие объяснения предпочтительнее более сложных.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Широта охвата. </w:t>
      </w:r>
      <w:r w:rsidRPr="00D85EC7">
        <w:rPr>
          <w:rFonts w:ascii="Times New Roman" w:eastAsia="Times New Roman" w:hAnsi="Times New Roman" w:cs="Times New Roman"/>
          <w:sz w:val="28"/>
          <w:szCs w:val="28"/>
          <w:lang w:eastAsia="ru-RU"/>
        </w:rPr>
        <w:t xml:space="preserve">Этот критерий относится к широте и разнообразию феноменов, охваченных теорией. </w:t>
      </w:r>
    </w:p>
    <w:p w:rsidR="00D85EC7" w:rsidRPr="00D85EC7" w:rsidRDefault="00D85EC7" w:rsidP="00D85EC7">
      <w:pPr>
        <w:numPr>
          <w:ilvl w:val="0"/>
          <w:numId w:val="8"/>
        </w:numPr>
        <w:spacing w:after="0" w:line="240" w:lineRule="auto"/>
        <w:ind w:left="0" w:firstLine="709"/>
        <w:contextualSpacing/>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Функциональная значимость. </w:t>
      </w:r>
      <w:r w:rsidRPr="00D85EC7">
        <w:rPr>
          <w:rFonts w:ascii="Times New Roman" w:eastAsia="Times New Roman" w:hAnsi="Times New Roman" w:cs="Times New Roman"/>
          <w:sz w:val="28"/>
          <w:szCs w:val="28"/>
          <w:lang w:eastAsia="ru-RU"/>
        </w:rPr>
        <w:t xml:space="preserve">Последний из критериев определения хорошей теории состоит в ее способности помочь людям понять их повседневное поведение. Теория должна также помогать людям решать их проблемы.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Основные положения о природе человека можно представить в виде следующих полярных понятий: 1. Свобода – Детерминизм; 2. Рациональность – Иррациональность; 3. Холизм – Элементализм; 4. Конституционализм – Инвайронментализм; 5. Изменяемость – Неизменность; 6. Субъективность – Объективность; 7. Проактивность – Реактивность; 8. Гомеостаз – Гетеростаз; 9. Познаваемость – Непознаваемость.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Теории личности фокусируются на шести самостоятельных аспектах поведения человека: структура, мотивация, развитие, психопатология, психическое здоровье и изменение поведения посредством терапевтического воздействия. Теории личности представляют собой организованные попытки продвинуться в нашем понимании поведения человека с точки зрения психологии. Теории </w:t>
      </w:r>
      <w:r w:rsidRPr="00D85EC7">
        <w:rPr>
          <w:rFonts w:ascii="Times New Roman" w:eastAsia="Times New Roman" w:hAnsi="Times New Roman" w:cs="Times New Roman"/>
          <w:sz w:val="28"/>
          <w:szCs w:val="28"/>
          <w:lang w:eastAsia="ru-RU"/>
        </w:rPr>
        <w:lastRenderedPageBreak/>
        <w:t>личности имеют отношение не только к общему функционированию индивидуума, но также к индивидуальным различиям между людьми. Теории личности выполняют две основные функции: первая – обеспечение понятийной основы, дающей возможность объяснять те или иные классы наблюдаемых взаимосвязанных событий; вторая – предсказание событий и связей, до сих пор не изучавшихся.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Концептуальные направления в исследовании личности. </w:t>
      </w:r>
      <w:r w:rsidRPr="00D85EC7">
        <w:rPr>
          <w:rFonts w:ascii="Times New Roman" w:eastAsia="Times New Roman" w:hAnsi="Times New Roman" w:cs="Times New Roman"/>
          <w:sz w:val="28"/>
          <w:szCs w:val="28"/>
          <w:lang w:eastAsia="ru-RU"/>
        </w:rPr>
        <w:t xml:space="preserve">Личность в зарубежной психологии изучалась с разных точек зрения, для ее характеристики использовались различные подходы.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Выделяют следующие направления к изучению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Cs/>
          <w:sz w:val="28"/>
          <w:szCs w:val="28"/>
          <w:lang w:eastAsia="ru-RU"/>
        </w:rPr>
        <w:t>1. </w:t>
      </w:r>
      <w:r w:rsidRPr="00D85EC7">
        <w:rPr>
          <w:rFonts w:ascii="Times New Roman" w:eastAsia="Times New Roman" w:hAnsi="Times New Roman" w:cs="Times New Roman"/>
          <w:i/>
          <w:sz w:val="28"/>
          <w:szCs w:val="28"/>
          <w:lang w:eastAsia="ru-RU"/>
        </w:rPr>
        <w:t>Биогенетическое направление</w:t>
      </w:r>
      <w:r w:rsidRPr="00D85EC7">
        <w:rPr>
          <w:rFonts w:ascii="Times New Roman" w:eastAsia="Times New Roman" w:hAnsi="Times New Roman" w:cs="Times New Roman"/>
          <w:sz w:val="28"/>
          <w:szCs w:val="28"/>
          <w:lang w:eastAsia="ru-RU"/>
        </w:rPr>
        <w:t xml:space="preserve"> ставит в основу развития личности биологические созревания организма. Особенно ярко биологизм выступает в трактовке личности Фрейдом. Согласно его учению все поведение личности обусловлено биологическими влечениями, инстинктами и в первую очередь сексуальными влечениями (об этом говорил и Адлер: развитие личности ребенка осуществляется через его идентификацию с родителями. Это делает его социализированным и нравственным). У развивающегося ребенка постоянный конфликт между бессознательными влечениями и социально усваиваемыми нормами. Поэтому развивающаяся личность потенциально патологична: невротична и закомплексована.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2</w:t>
      </w:r>
      <w:r w:rsidRPr="00D85EC7">
        <w:rPr>
          <w:rFonts w:ascii="Times New Roman" w:eastAsia="Times New Roman" w:hAnsi="Times New Roman" w:cs="Times New Roman"/>
          <w:bCs/>
          <w:sz w:val="28"/>
          <w:szCs w:val="28"/>
          <w:lang w:eastAsia="ru-RU"/>
        </w:rPr>
        <w:t>. </w:t>
      </w:r>
      <w:r w:rsidRPr="00D85EC7">
        <w:rPr>
          <w:rFonts w:ascii="Times New Roman" w:eastAsia="Times New Roman" w:hAnsi="Times New Roman" w:cs="Times New Roman"/>
          <w:i/>
          <w:sz w:val="28"/>
          <w:szCs w:val="28"/>
          <w:lang w:eastAsia="ru-RU"/>
        </w:rPr>
        <w:t>Социогенетическое направление:</w:t>
      </w:r>
      <w:r w:rsidRPr="00D85EC7">
        <w:rPr>
          <w:rFonts w:ascii="Times New Roman" w:eastAsia="Times New Roman" w:hAnsi="Times New Roman" w:cs="Times New Roman"/>
          <w:sz w:val="28"/>
          <w:szCs w:val="28"/>
          <w:lang w:eastAsia="ru-RU"/>
        </w:rPr>
        <w:t xml:space="preserve"> человек, рождаясь биологической особью, становится личностью благодаря воздействию социальных условий жизни. Решающее значение отводится общению, психологическому взаимопониманию, в то время, как экономико-политические отношения людей и их влияние на личности не учитываются (Дюркгейм).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Другой концепцией этого ряда служит так называемая теория научения. Жизнь личности, ее отношения - есть результат подкрепляемого научения, усвоения сумм и навыков (Э. Торндайк, Б. Скиннер).</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Весьма популярна в зарубежной психологии теория ролей. Она исходит из того, что каждый человек в жизни играет какую-то роль, одному ему предназначенную. В зависимости от исполняемой роли определяется характер поведения личности, ее отношение с другими (Э. Берн).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3.</w:t>
      </w:r>
      <w:r w:rsidRPr="00D85EC7">
        <w:rPr>
          <w:rFonts w:ascii="Times New Roman" w:eastAsia="Times New Roman" w:hAnsi="Times New Roman" w:cs="Times New Roman"/>
          <w:bCs/>
          <w:sz w:val="28"/>
          <w:szCs w:val="28"/>
          <w:lang w:eastAsia="ru-RU"/>
        </w:rPr>
        <w:t> </w:t>
      </w:r>
      <w:r w:rsidRPr="00D85EC7">
        <w:rPr>
          <w:rFonts w:ascii="Times New Roman" w:eastAsia="Times New Roman" w:hAnsi="Times New Roman" w:cs="Times New Roman"/>
          <w:i/>
          <w:sz w:val="28"/>
          <w:szCs w:val="28"/>
          <w:lang w:eastAsia="ru-RU"/>
        </w:rPr>
        <w:t>Психогенетический подход</w:t>
      </w:r>
      <w:r w:rsidRPr="00D85EC7">
        <w:rPr>
          <w:rFonts w:ascii="Times New Roman" w:eastAsia="Times New Roman" w:hAnsi="Times New Roman" w:cs="Times New Roman"/>
          <w:sz w:val="28"/>
          <w:szCs w:val="28"/>
          <w:lang w:eastAsia="ru-RU"/>
        </w:rPr>
        <w:t xml:space="preserve"> не отрицает ни биологии, ни среды, но на первый план выдвигает развитие собственно психических процессов. В нем можно выделить 3 течения: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концепции, отражающие предпочтение развитию познавательных сторон интеллекта (Ж. Пиаже, Дж. Келпи). Когнитивные теории личности исходят из понимания человека как «понимающего, анализирующего.</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концепции, в центре внимания которых стоит развитие личности в теории персонологические (К. Бюллер): развитие психики - инстинкт - навык - интеллект.</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концепции, объясняющие поведение личности главным образом через влечения и другие внерациональные компоненты психики -психодинамическая концепция (Э. Эриксон) [4].</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Теоретические подходы в понимании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1. </w:t>
      </w:r>
      <w:r w:rsidRPr="00D85EC7">
        <w:rPr>
          <w:rFonts w:ascii="Times New Roman" w:eastAsia="Times New Roman" w:hAnsi="Times New Roman" w:cs="Times New Roman"/>
          <w:i/>
          <w:sz w:val="28"/>
          <w:szCs w:val="28"/>
          <w:lang w:eastAsia="ru-RU"/>
        </w:rPr>
        <w:t>Психоаналитическая теория</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i/>
          <w:sz w:val="28"/>
          <w:szCs w:val="28"/>
          <w:lang w:eastAsia="ru-RU"/>
        </w:rPr>
        <w:t>Фрейда</w:t>
      </w:r>
      <w:r w:rsidRPr="00D85EC7">
        <w:rPr>
          <w:rFonts w:ascii="Times New Roman" w:eastAsia="Times New Roman" w:hAnsi="Times New Roman" w:cs="Times New Roman"/>
          <w:sz w:val="28"/>
          <w:szCs w:val="28"/>
          <w:lang w:eastAsia="ru-RU"/>
        </w:rPr>
        <w:t xml:space="preserve">. При таком подходе считается, что неосознаваемые психологические конфликты контролируют поведение человека.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Фрейд выделял три уровня сознания – сознание, предсознательное и бессознательное. Наиболее значительные психические события происходят в бессознательном (которое по своей природе является инстинктивным и отделено от реальности).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 теории Фрейда личность человека включает в себя три структурных компонента: </w:t>
      </w:r>
      <w:r w:rsidRPr="00D85EC7">
        <w:rPr>
          <w:rFonts w:ascii="Times New Roman" w:eastAsia="Times New Roman" w:hAnsi="Times New Roman" w:cs="Times New Roman"/>
          <w:b/>
          <w:sz w:val="28"/>
          <w:szCs w:val="28"/>
          <w:lang w:eastAsia="ru-RU"/>
        </w:rPr>
        <w:t>ид, эго и суперэго. Ид</w:t>
      </w:r>
      <w:r w:rsidRPr="00D85EC7">
        <w:rPr>
          <w:rFonts w:ascii="Times New Roman" w:eastAsia="Times New Roman" w:hAnsi="Times New Roman" w:cs="Times New Roman"/>
          <w:sz w:val="28"/>
          <w:szCs w:val="28"/>
          <w:lang w:eastAsia="ru-RU"/>
        </w:rPr>
        <w:t xml:space="preserve">, представляющее собой инстинктивное ядро личности, является примитивным, импульсивным и подчиняется принципу удовольствия. Ид использует рефлекторные реакции и первичные представления с целью получения немедленного удовлетворения инстинктивных побуждений. </w:t>
      </w:r>
      <w:r w:rsidRPr="00D85EC7">
        <w:rPr>
          <w:rFonts w:ascii="Times New Roman" w:eastAsia="Times New Roman" w:hAnsi="Times New Roman" w:cs="Times New Roman"/>
          <w:b/>
          <w:sz w:val="28"/>
          <w:szCs w:val="28"/>
          <w:lang w:eastAsia="ru-RU"/>
        </w:rPr>
        <w:t>Эго</w:t>
      </w:r>
      <w:r w:rsidRPr="00D85EC7">
        <w:rPr>
          <w:rFonts w:ascii="Times New Roman" w:eastAsia="Times New Roman" w:hAnsi="Times New Roman" w:cs="Times New Roman"/>
          <w:sz w:val="28"/>
          <w:szCs w:val="28"/>
          <w:lang w:eastAsia="ru-RU"/>
        </w:rPr>
        <w:t xml:space="preserve"> представляет собой рациональную часть личности и руководствуется принципом реальности. Его задачей является разработка для индивидуума соответствующего плана действий, чтобы удовлетворять требованиям ид в рамках ограничений социального мира и сознания индивидуума. </w:t>
      </w:r>
      <w:r w:rsidRPr="00D85EC7">
        <w:rPr>
          <w:rFonts w:ascii="Times New Roman" w:eastAsia="Times New Roman" w:hAnsi="Times New Roman" w:cs="Times New Roman"/>
          <w:b/>
          <w:sz w:val="28"/>
          <w:szCs w:val="28"/>
          <w:lang w:eastAsia="ru-RU"/>
        </w:rPr>
        <w:t>Суперэго</w:t>
      </w:r>
      <w:r w:rsidRPr="00D85EC7">
        <w:rPr>
          <w:rFonts w:ascii="Times New Roman" w:eastAsia="Times New Roman" w:hAnsi="Times New Roman" w:cs="Times New Roman"/>
          <w:sz w:val="28"/>
          <w:szCs w:val="28"/>
          <w:lang w:eastAsia="ru-RU"/>
        </w:rPr>
        <w:t xml:space="preserve"> представляет собой моральную сторону. Суперэго состоит из двух структур – совести и эго-идеала.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Теория мотивации Фрейда основана на концепции инстинкта, определенного как врожденное состояние возбуждения, которое ищет разрядки. В теории психоанализа различают две категории инстинкта: инстинкт жизни (Эрос) и инстинкт смерти (Танатос). Инстинкт имеет четыре основные параметра: источник, цель, объект и стимул.</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Данное Фрейдом объяснение стадий психосексуального развития основано на предпосылке о том, что сексуальность дается от рождения и развивается дальше, охватывая ряд биологически определенных эрогенных зон, вплоть до достижения зрелости. В представлении Фрейда развитие личности проходит через четыре следующие стадии: оральную, анальную, фаллическую и генитальную. Фрейд предполагал, что в процессе психосексуального развития неразрешенные конфликты приводят к фиксации и образованию определенных типов характера.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i/>
          <w:sz w:val="28"/>
          <w:szCs w:val="28"/>
          <w:lang w:eastAsia="ru-RU"/>
        </w:rPr>
        <w:t xml:space="preserve">Защитные механизмы эго. </w:t>
      </w:r>
      <w:r w:rsidRPr="00D85EC7">
        <w:rPr>
          <w:rFonts w:ascii="Times New Roman" w:eastAsia="Times New Roman" w:hAnsi="Times New Roman" w:cs="Times New Roman"/>
          <w:sz w:val="28"/>
          <w:szCs w:val="28"/>
          <w:lang w:eastAsia="ru-RU"/>
        </w:rPr>
        <w:t>Основная психодинамическая функция тревоги – помогать человеку избегать осознанного выявления у себя неприемлемых инстинктивных импульсов и поощрять удовлетворение этих импульсов надлежащими способами в подходящее время. Защитные механизмы эго помогают осуществлению этих функций, а также охраняют человека от захлестывающей его тревоги. Фрейд определял защитные механизмы эго как сознательную стратегию, которую использует индивид для защиты от открытого выражения импульсов ид и встречного давления со стороны суперэго. Фрейд полагал, что эго реагирует на угрозу прорыва импульсов ид двумя путями: 1) блокированием выражения импульсов в сознательном поведении или 2) искажением их до такой степени, чтобы изначальная их интенсивность заметно снизилась или отклонилась в сторону.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Все защитные механизмы обладают двумя общими характеристиками: 1) они действуют на неосознанном уровне и поэтому являются средствами самообмана и 2) они искажают, отрицают или фальсифицируют восприятие реальности, чтобы сделать тревогу менее угрожающей для индивидуума. Следует также заметить, что люди редко используют какой-либо единственный механизм защиты — обычно они применяют различные защитные механизмы для разрешения конфликта или ослабления тревоги.</w:t>
      </w:r>
      <w:r w:rsidRPr="00D85EC7">
        <w:rPr>
          <w:rFonts w:ascii="Times New Roman" w:eastAsia="Times New Roman" w:hAnsi="Times New Roman" w:cs="Times New Roman"/>
          <w:b/>
          <w:sz w:val="28"/>
          <w:szCs w:val="28"/>
          <w:lang w:eastAsia="ru-RU"/>
        </w:rPr>
        <w:t xml:space="preserve"> </w:t>
      </w:r>
      <w:r w:rsidRPr="00D85EC7">
        <w:rPr>
          <w:rFonts w:ascii="Times New Roman" w:eastAsia="Times New Roman" w:hAnsi="Times New Roman" w:cs="Times New Roman"/>
          <w:sz w:val="28"/>
          <w:szCs w:val="28"/>
          <w:lang w:eastAsia="ru-RU"/>
        </w:rPr>
        <w:t>Некоторые основные защитные стратегии мы рассмотрим ниже.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Вытеснение. </w:t>
      </w:r>
      <w:r w:rsidRPr="00D85EC7">
        <w:rPr>
          <w:rFonts w:ascii="Times New Roman" w:eastAsia="Times New Roman" w:hAnsi="Times New Roman" w:cs="Times New Roman"/>
          <w:sz w:val="28"/>
          <w:szCs w:val="28"/>
          <w:lang w:eastAsia="ru-RU"/>
        </w:rPr>
        <w:t>Фрейд рассматривал вытеснение как первичную защиту эго не только по той причине, что оно является основой для формирования более сложных защитных механизмов, но также потому, что оно обеспечивает наиболее прямой путь ухода от тревоги. Это основной и наиболее часто встречающийся защитный механизм.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Проекция. </w:t>
      </w:r>
      <w:r w:rsidRPr="00D85EC7">
        <w:rPr>
          <w:rFonts w:ascii="Times New Roman" w:eastAsia="Times New Roman" w:hAnsi="Times New Roman" w:cs="Times New Roman"/>
          <w:sz w:val="28"/>
          <w:szCs w:val="28"/>
          <w:lang w:eastAsia="ru-RU"/>
        </w:rPr>
        <w:t xml:space="preserve">Как защитный механизм по своей теоретической значимости проекция следует за вытеснением. Она представляет собой процесс, посредством которого индивидуум приписывает собственные неприемлемые мысли, чувства и поведение другим людям или окружению. Таким образом, проекция позволяет человеку возлагать вину на кого-нибудь или что-нибудь за свои недостатки или промахи.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Замещение. </w:t>
      </w:r>
      <w:r w:rsidRPr="00D85EC7">
        <w:rPr>
          <w:rFonts w:ascii="Times New Roman" w:eastAsia="Times New Roman" w:hAnsi="Times New Roman" w:cs="Times New Roman"/>
          <w:sz w:val="28"/>
          <w:szCs w:val="28"/>
          <w:lang w:eastAsia="ru-RU"/>
        </w:rPr>
        <w:t xml:space="preserve">В защитном механизме, получившем название </w:t>
      </w:r>
      <w:r w:rsidRPr="00D85EC7">
        <w:rPr>
          <w:rFonts w:ascii="Times New Roman" w:eastAsia="Times New Roman" w:hAnsi="Times New Roman" w:cs="Times New Roman"/>
          <w:i/>
          <w:sz w:val="28"/>
          <w:szCs w:val="28"/>
          <w:lang w:eastAsia="ru-RU"/>
        </w:rPr>
        <w:t>замещение</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xml:space="preserve">проявление инстинктивного импульса переадресовывается от более угрожающего объекта или личности к менее угрожающему.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Р</w:t>
      </w:r>
      <w:r w:rsidRPr="00D85EC7">
        <w:rPr>
          <w:rFonts w:ascii="Times New Roman" w:eastAsia="Times New Roman" w:hAnsi="Times New Roman" w:cs="Times New Roman"/>
          <w:b/>
          <w:sz w:val="28"/>
          <w:szCs w:val="28"/>
          <w:lang w:eastAsia="ru-RU"/>
        </w:rPr>
        <w:t xml:space="preserve">ационализация. </w:t>
      </w:r>
      <w:r w:rsidRPr="00D85EC7">
        <w:rPr>
          <w:rFonts w:ascii="Times New Roman" w:eastAsia="Times New Roman" w:hAnsi="Times New Roman" w:cs="Times New Roman"/>
          <w:sz w:val="28"/>
          <w:szCs w:val="28"/>
          <w:lang w:eastAsia="ru-RU"/>
        </w:rPr>
        <w:t xml:space="preserve">Другой способ для эго справиться с фрустрацией и тревогой — это исказить реальность и, таким образом, защитить самооценку. </w:t>
      </w:r>
      <w:r w:rsidRPr="00D85EC7">
        <w:rPr>
          <w:rFonts w:ascii="Times New Roman" w:eastAsia="Times New Roman" w:hAnsi="Times New Roman" w:cs="Times New Roman"/>
          <w:i/>
          <w:sz w:val="28"/>
          <w:szCs w:val="28"/>
          <w:lang w:eastAsia="ru-RU"/>
        </w:rPr>
        <w:t xml:space="preserve">Рационализация </w:t>
      </w:r>
      <w:r w:rsidRPr="00D85EC7">
        <w:rPr>
          <w:rFonts w:ascii="Times New Roman" w:eastAsia="Times New Roman" w:hAnsi="Times New Roman" w:cs="Times New Roman"/>
          <w:sz w:val="28"/>
          <w:szCs w:val="28"/>
          <w:lang w:eastAsia="ru-RU"/>
        </w:rPr>
        <w:t xml:space="preserve">имеет отношение к ложной аргументации, благодаря которой иррациональное поведение представляется таким образом, что выглядит вполне разумным и поэтому оправданным в глазах окружающих.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Реактивное образование. </w:t>
      </w:r>
      <w:r w:rsidRPr="00D85EC7">
        <w:rPr>
          <w:rFonts w:ascii="Times New Roman" w:eastAsia="Times New Roman" w:hAnsi="Times New Roman" w:cs="Times New Roman"/>
          <w:sz w:val="28"/>
          <w:szCs w:val="28"/>
          <w:lang w:eastAsia="ru-RU"/>
        </w:rPr>
        <w:t xml:space="preserve">Иногда эго может защищаться от запретных импульсов, выражая в поведении и мыслях противоположные побуждения. Здесь мы имеем дело с </w:t>
      </w:r>
      <w:r w:rsidRPr="00D85EC7">
        <w:rPr>
          <w:rFonts w:ascii="Times New Roman" w:eastAsia="Times New Roman" w:hAnsi="Times New Roman" w:cs="Times New Roman"/>
          <w:i/>
          <w:sz w:val="28"/>
          <w:szCs w:val="28"/>
          <w:lang w:eastAsia="ru-RU"/>
        </w:rPr>
        <w:t>реактивным образованием</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или обратным действием. Фрейд писал, что многие мужчины, высмеивающие гомосексуалистов, на самом деле защищаются от собственных гомосексуальных побуждений.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Регрессия. </w:t>
      </w:r>
      <w:r w:rsidRPr="00D85EC7">
        <w:rPr>
          <w:rFonts w:ascii="Times New Roman" w:eastAsia="Times New Roman" w:hAnsi="Times New Roman" w:cs="Times New Roman"/>
          <w:sz w:val="28"/>
          <w:szCs w:val="28"/>
          <w:lang w:eastAsia="ru-RU"/>
        </w:rPr>
        <w:t xml:space="preserve">Еще один известный защитный механизм, используемый для защиты от тревоги, - это </w:t>
      </w:r>
      <w:r w:rsidRPr="00D85EC7">
        <w:rPr>
          <w:rFonts w:ascii="Times New Roman" w:eastAsia="Times New Roman" w:hAnsi="Times New Roman" w:cs="Times New Roman"/>
          <w:i/>
          <w:sz w:val="28"/>
          <w:szCs w:val="28"/>
          <w:lang w:eastAsia="ru-RU"/>
        </w:rPr>
        <w:t>регрессия</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xml:space="preserve">Для регрессии характерен возврат к ребячливым, детским моделям поведения. Это способ смягчения тревоги путем возврата к раннему периоду жизни, более безопасному и приятному.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w:t>
      </w:r>
      <w:r w:rsidRPr="00D85EC7">
        <w:rPr>
          <w:rFonts w:ascii="Times New Roman" w:eastAsia="Times New Roman" w:hAnsi="Times New Roman" w:cs="Times New Roman"/>
          <w:b/>
          <w:sz w:val="28"/>
          <w:szCs w:val="28"/>
          <w:lang w:eastAsia="ru-RU"/>
        </w:rPr>
        <w:t xml:space="preserve">ублимация. </w:t>
      </w:r>
      <w:r w:rsidRPr="00D85EC7">
        <w:rPr>
          <w:rFonts w:ascii="Times New Roman" w:eastAsia="Times New Roman" w:hAnsi="Times New Roman" w:cs="Times New Roman"/>
          <w:sz w:val="28"/>
          <w:szCs w:val="28"/>
          <w:lang w:eastAsia="ru-RU"/>
        </w:rPr>
        <w:t xml:space="preserve">Согласно Фрейду, </w:t>
      </w:r>
      <w:r w:rsidRPr="00D85EC7">
        <w:rPr>
          <w:rFonts w:ascii="Times New Roman" w:eastAsia="Times New Roman" w:hAnsi="Times New Roman" w:cs="Times New Roman"/>
          <w:i/>
          <w:sz w:val="28"/>
          <w:szCs w:val="28"/>
          <w:lang w:eastAsia="ru-RU"/>
        </w:rPr>
        <w:t xml:space="preserve">сублимация </w:t>
      </w:r>
      <w:r w:rsidRPr="00D85EC7">
        <w:rPr>
          <w:rFonts w:ascii="Times New Roman" w:eastAsia="Times New Roman" w:hAnsi="Times New Roman" w:cs="Times New Roman"/>
          <w:sz w:val="28"/>
          <w:szCs w:val="28"/>
          <w:lang w:eastAsia="ru-RU"/>
        </w:rPr>
        <w:t xml:space="preserve">является защитным механизмом, дающим возможность человеку в целях адаптации изменить свои импульсы таким образом, чтобы их можно было выражать посредством социально приемлемых мыслей или действий. Сублимация рассматривается как единственно здоровая, конструктивная стратегия обуздания нежелательных импульсов, потому что она позволяет эго изменить цель или/и объект импульсов без сдерживания их проявления. Энергия инстинктов отводится по другим каналам выражения — тем, которые общество полагает приемлемыми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Отрицание. </w:t>
      </w:r>
      <w:r w:rsidRPr="00D85EC7">
        <w:rPr>
          <w:rFonts w:ascii="Times New Roman" w:eastAsia="Times New Roman" w:hAnsi="Times New Roman" w:cs="Times New Roman"/>
          <w:sz w:val="28"/>
          <w:szCs w:val="28"/>
          <w:lang w:eastAsia="ru-RU"/>
        </w:rPr>
        <w:t xml:space="preserve">Когда человек отказывается признавать, что произошло неприятное событие, это значит, что он включает такой защитный механизм, как </w:t>
      </w:r>
      <w:r w:rsidRPr="00D85EC7">
        <w:rPr>
          <w:rFonts w:ascii="Times New Roman" w:eastAsia="Times New Roman" w:hAnsi="Times New Roman" w:cs="Times New Roman"/>
          <w:i/>
          <w:sz w:val="28"/>
          <w:szCs w:val="28"/>
          <w:lang w:eastAsia="ru-RU"/>
        </w:rPr>
        <w:t>отрицание</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Отрицание и другие описанные защитные механизмы представляют собой пути, используемые психикой перед лицом внутренней и внешней угрозы. В каждом случае для создания защиты расходуется психологическая энергия, вследствие чего ограничивается гибкость и сила эго. Более того, чем более эффективно действуют защитные механизмы, тем более искаженную картину наших потребностей, страхов и стремлений они создают. Фрейд заметил, что мы все в какой-то степени используем защитные механизмы и это становится нежелательным только в том случае, если мы чрезмерно на них полагаемся. Зерна серьезных психологических проблем падают на благоприятную почву только тогда, когда наши способы защиты, за исключением сублимации, приводят к искажению реальности.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Концепции психоанализа</w:t>
      </w:r>
      <w:r w:rsidRPr="00D85EC7">
        <w:rPr>
          <w:rFonts w:ascii="Times New Roman" w:eastAsia="Times New Roman" w:hAnsi="Times New Roman" w:cs="Times New Roman"/>
          <w:sz w:val="28"/>
          <w:szCs w:val="28"/>
          <w:lang w:eastAsia="ru-RU"/>
        </w:rPr>
        <w:t xml:space="preserve"> имеют очень много приложений в повседневной жизни. Одно из наиболее значительных – психоаналитическая терапия – использует достаточно хорошо апробированные методы: метод свободных ассоциаций, интерпретация сопротивления и анализ переноса. Все они нацелены на изучение бессознательного, что обеспечивает возможность более глубокого понимания пациентом своей личности. Эти новые знания о себе затем переносятся в повседневную жизнь с помощью метода эмоционального переучивания. Недавние изменения в практике психоанализа привели к появлению так называемой психоаналитической терапии, где возможны ограничения в продолжительности терапии, делается упор на групповую или семейную терапию и назначение медицинских препаратов в сочетании с традиционными методами психоанализа.</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sz w:val="28"/>
          <w:szCs w:val="28"/>
          <w:lang w:eastAsia="ru-RU"/>
        </w:rPr>
        <w:t>2. </w:t>
      </w:r>
      <w:r w:rsidRPr="00D85EC7">
        <w:rPr>
          <w:rFonts w:ascii="Times New Roman" w:eastAsia="Times New Roman" w:hAnsi="Times New Roman" w:cs="Times New Roman"/>
          <w:b/>
          <w:i/>
          <w:sz w:val="28"/>
          <w:szCs w:val="28"/>
          <w:lang w:eastAsia="ru-RU"/>
        </w:rPr>
        <w:t>Психодинамический подход.</w:t>
      </w:r>
      <w:r w:rsidRPr="00D85EC7">
        <w:rPr>
          <w:rFonts w:ascii="Times New Roman" w:eastAsia="Times New Roman" w:hAnsi="Times New Roman" w:cs="Times New Roman"/>
          <w:b/>
          <w:sz w:val="28"/>
          <w:szCs w:val="28"/>
          <w:lang w:eastAsia="ru-RU"/>
        </w:rPr>
        <w:t xml:space="preserve"> Представители: Альфред Адлер и Карл Густав Юнг.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Основные принципы </w:t>
      </w:r>
      <w:r w:rsidRPr="00D85EC7">
        <w:rPr>
          <w:rFonts w:ascii="Times New Roman" w:eastAsia="Times New Roman" w:hAnsi="Times New Roman" w:cs="Times New Roman"/>
          <w:b/>
          <w:sz w:val="28"/>
          <w:szCs w:val="28"/>
          <w:lang w:eastAsia="ru-RU"/>
        </w:rPr>
        <w:t>теории Адлера</w:t>
      </w:r>
      <w:r w:rsidRPr="00D85EC7">
        <w:rPr>
          <w:rFonts w:ascii="Times New Roman" w:eastAsia="Times New Roman" w:hAnsi="Times New Roman" w:cs="Times New Roman"/>
          <w:sz w:val="28"/>
          <w:szCs w:val="28"/>
          <w:lang w:eastAsia="ru-RU"/>
        </w:rPr>
        <w:t>: индивидуум как самосогласующаяся целостность, человеческая жизнь как динамическое стремление к превосходству, индивидуум как творческая и самоопределяющаяся сущность, а также социальная принадлежность индивидуума. Согласно Адлеру, люди стараются компенсировать чувство собственной неполноценности, которое они испытывали в детстве. Переживая неполноценность, они в течение всей жизни борются за превосходство. Каждый человек вырабатывает свой уникальный стиль жизни, в рамках которого он стремится к достижению фиктивных целей, ориентированных на превосходство или совершенство. Согласно Адлеру, стиль жизни личности наиболее отчетливо проявляется в ее установках и поведении, направленном на решение трех основных жизненных задач: работа, дружба и любовь. Опираясь на оценку степени выраженности социального интереса и степени активности по отношению к этим трем задачам, Адлер различал четыре основных типа установок, сопутствующих стилю жизни: управляющий, получающий, избегающий и социально-полезный тип.</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Адлер полагал, что стиль жизни создается благодаря творческой силе индивидуума; определенное влияние на его формирование оказывает также порядковая позиция в семье. Последним конструктом, на котором делается упор в индивидуальной психологии, является социальный интерес — внутренняя тенденция человека к участию в создании идеального общества. С точки зрения Адлера, степень выраженности социального интереса является показателем психологического здоровья.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По Адлеру невроз – это естественное, логическое развитие индивидуума, сравнительно неактивного, эгоцентрически стремящегося к превосходству и поэтому имеющего задержку в развитии социального интереса, что мы наблюдаем постоянно при наиболее пассивных, изнеженных стилях жизни. Каковы причины невроза? Начало невроза. </w:t>
      </w:r>
      <w:r w:rsidRPr="00D85EC7">
        <w:rPr>
          <w:rFonts w:ascii="Times New Roman" w:eastAsia="Times New Roman" w:hAnsi="Times New Roman" w:cs="Times New Roman"/>
          <w:i/>
          <w:sz w:val="28"/>
          <w:szCs w:val="28"/>
          <w:lang w:eastAsia="ru-RU"/>
        </w:rPr>
        <w:t xml:space="preserve">Лечение неврозов: </w:t>
      </w:r>
      <w:r w:rsidRPr="00D85EC7">
        <w:rPr>
          <w:rFonts w:ascii="Times New Roman" w:eastAsia="Times New Roman" w:hAnsi="Times New Roman" w:cs="Times New Roman"/>
          <w:sz w:val="28"/>
          <w:szCs w:val="28"/>
          <w:lang w:eastAsia="ru-RU"/>
        </w:rPr>
        <w:t>Понимание пациента. Углубление самопонимания пациента. Усиление социального интереса.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Другим замечательным примером пересмотра психодинамической теории Фрейда является </w:t>
      </w:r>
      <w:r w:rsidRPr="00D85EC7">
        <w:rPr>
          <w:rFonts w:ascii="Times New Roman" w:eastAsia="Times New Roman" w:hAnsi="Times New Roman" w:cs="Times New Roman"/>
          <w:b/>
          <w:sz w:val="28"/>
          <w:szCs w:val="28"/>
          <w:lang w:eastAsia="ru-RU"/>
        </w:rPr>
        <w:t>аналитическая психология Юнга</w:t>
      </w:r>
      <w:r w:rsidRPr="00D85EC7">
        <w:rPr>
          <w:rFonts w:ascii="Times New Roman" w:eastAsia="Times New Roman" w:hAnsi="Times New Roman" w:cs="Times New Roman"/>
          <w:sz w:val="28"/>
          <w:szCs w:val="28"/>
          <w:lang w:eastAsia="ru-RU"/>
        </w:rPr>
        <w:t>. Фрейд видел в последнем, главным образом, сексуальную энергию, в то время как Юнг рассматривал либидо как творческую жизненную энергию, которая может способствовать постоянному личностному росту индивидуума.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Юнг усматривал в личности три взаимодействующие структуры: эго, личное бессознательное и коллективное бессознательное. В эго представлено все, что человек осознает. Личное бессознательное — это хранилище подавленного, вытесненного из сознания материала, а также скоплений связанных между собой мыслей и чувств, называемых комплексами. Коллективное бессознательное состоит из архаичных, изначальных элементов, называемых архетипами. В архетипах заключен опыт всего человечества. Наиболее значительными архетипами в юнговской теории являются персона, тень, анима, анимус и самость. Символом архетипа самости является мандала.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Юнг ввел понятие двух типов личностной ориентации, или жизненных установок: экстраверсия и интроверсия. Экстраверты обычно подвижны, быстро образуют связи и привязанности; движущей силой для них выступают внешние факторы. Интроверты, как правило, созерцательны, стремятся к уединению, их интерес сосредоточен на самих себе. Юнг выделил также четыре психологических функции: мышление, чувство, ощущение и интуиция. Мышление и чувство являются рациональными функциями, ощущение и интуиция – иррациональными.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Для описания происходящего на протяжении всей жизни процесса объединения всех аспектов личности вокруг самости он использовал термин «индивидуация». Процесс индивидуации позволяет самости стать центром личности, а это, в свою очередь, помогает индивидууму достичь самореализации.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3. </w:t>
      </w:r>
      <w:r w:rsidRPr="00D85EC7">
        <w:rPr>
          <w:rFonts w:ascii="Times New Roman" w:eastAsia="Times New Roman" w:hAnsi="Times New Roman" w:cs="Times New Roman"/>
          <w:b/>
          <w:i/>
          <w:sz w:val="28"/>
          <w:szCs w:val="28"/>
          <w:lang w:eastAsia="ru-RU"/>
        </w:rPr>
        <w:t>Бихевиористский (поведенческий) подход.</w:t>
      </w:r>
      <w:r w:rsidRPr="00D85EC7">
        <w:rPr>
          <w:rFonts w:ascii="Times New Roman" w:eastAsia="Times New Roman" w:hAnsi="Times New Roman" w:cs="Times New Roman"/>
          <w:i/>
          <w:sz w:val="28"/>
          <w:szCs w:val="28"/>
          <w:lang w:eastAsia="ru-RU"/>
        </w:rPr>
        <w:t xml:space="preserve"> </w:t>
      </w:r>
      <w:r w:rsidRPr="00D85EC7">
        <w:rPr>
          <w:rFonts w:ascii="Times New Roman" w:eastAsia="Times New Roman" w:hAnsi="Times New Roman" w:cs="Times New Roman"/>
          <w:sz w:val="28"/>
          <w:szCs w:val="28"/>
          <w:lang w:eastAsia="ru-RU"/>
        </w:rPr>
        <w:t xml:space="preserve">Представители теории убеждены, что человек не наследует личностных свойств: личность порождается воздействиями окружающей среды. Реагируя на эти внешние воздействия, человек обучается, т. е. приобретает навыки поведения в среде, а также определенные рефлексивные реакции. Другими словами, человек рассматривается бихевиористами как чистый лист бумаги, на котором с помощью специально составленной программы подкреплений и наказаний за выполненный им поведенческий акт можно «нарисовать» личность с любыми свойствами. «...Я гарантирую, что выбрав наугад ребенка, могу сделать его специалистом любого профиля - врачом, адвокатом, художником, торговцем, даже нищим или вором, карманником - вне зависимости от его склонностей и способностей, рода занятий и расовой принадлежности его предков», -писал в своей книге «Бихевиоризм» основатель </w:t>
      </w:r>
      <w:r w:rsidRPr="00D85EC7">
        <w:rPr>
          <w:rFonts w:ascii="Times New Roman" w:eastAsia="Times New Roman" w:hAnsi="Times New Roman" w:cs="Times New Roman"/>
          <w:color w:val="000000"/>
          <w:sz w:val="28"/>
          <w:szCs w:val="28"/>
          <w:lang w:eastAsia="ru-RU"/>
        </w:rPr>
        <w:t>подхода </w:t>
      </w:r>
      <w:hyperlink r:id="rId7" w:history="1">
        <w:r w:rsidRPr="00D85EC7">
          <w:rPr>
            <w:rFonts w:ascii="Times New Roman" w:eastAsia="Times New Roman" w:hAnsi="Times New Roman" w:cs="Times New Roman"/>
            <w:color w:val="000000"/>
            <w:sz w:val="28"/>
            <w:szCs w:val="28"/>
            <w:u w:val="single"/>
            <w:lang w:eastAsia="ru-RU"/>
          </w:rPr>
          <w:t>Джон Уотсон</w:t>
        </w:r>
      </w:hyperlink>
      <w:r w:rsidRPr="00D85EC7">
        <w:rPr>
          <w:rFonts w:ascii="Times New Roman" w:eastAsia="Times New Roman" w:hAnsi="Times New Roman" w:cs="Times New Roman"/>
          <w:color w:val="000000"/>
          <w:sz w:val="28"/>
          <w:szCs w:val="28"/>
          <w:lang w:eastAsia="ru-RU"/>
        </w:rPr>
        <w:t> (1878-1958).</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В рамках бихевиоризма выявились два альтернативных варианта: операциональный и социальный бихевиоризм.</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Операциональный бихевиоризм исходил из позиции: в личности подлежат изучению только те процессы, которые можно представить через набор операций, объективно их описывающий. Операционализм в психологии представлен работами </w:t>
      </w:r>
      <w:hyperlink r:id="rId8" w:history="1">
        <w:r w:rsidRPr="00D85EC7">
          <w:rPr>
            <w:rFonts w:ascii="Times New Roman" w:eastAsia="Times New Roman" w:hAnsi="Times New Roman" w:cs="Times New Roman"/>
            <w:color w:val="000000"/>
            <w:sz w:val="28"/>
            <w:szCs w:val="28"/>
            <w:u w:val="single"/>
            <w:lang w:eastAsia="ru-RU"/>
          </w:rPr>
          <w:t>Эдварда Толмена</w:t>
        </w:r>
      </w:hyperlink>
      <w:r w:rsidRPr="00D85EC7">
        <w:rPr>
          <w:rFonts w:ascii="Times New Roman" w:eastAsia="Times New Roman" w:hAnsi="Times New Roman" w:cs="Times New Roman"/>
          <w:color w:val="000000"/>
          <w:sz w:val="28"/>
          <w:szCs w:val="28"/>
          <w:lang w:eastAsia="ru-RU"/>
        </w:rPr>
        <w:t> (1886-1959), </w:t>
      </w:r>
      <w:hyperlink r:id="rId9" w:history="1">
        <w:r w:rsidRPr="00D85EC7">
          <w:rPr>
            <w:rFonts w:ascii="Times New Roman" w:eastAsia="Times New Roman" w:hAnsi="Times New Roman" w:cs="Times New Roman"/>
            <w:color w:val="000000"/>
            <w:sz w:val="28"/>
            <w:szCs w:val="28"/>
            <w:u w:val="single"/>
            <w:lang w:eastAsia="ru-RU"/>
          </w:rPr>
          <w:t>Кларка Халла</w:t>
        </w:r>
      </w:hyperlink>
      <w:r w:rsidRPr="00D85EC7">
        <w:rPr>
          <w:rFonts w:ascii="Times New Roman" w:eastAsia="Times New Roman" w:hAnsi="Times New Roman" w:cs="Times New Roman"/>
          <w:color w:val="000000"/>
          <w:sz w:val="28"/>
          <w:szCs w:val="28"/>
          <w:lang w:eastAsia="ru-RU"/>
        </w:rPr>
        <w:t>, </w:t>
      </w:r>
      <w:hyperlink r:id="rId10" w:history="1">
        <w:r w:rsidRPr="00D85EC7">
          <w:rPr>
            <w:rFonts w:ascii="Times New Roman" w:eastAsia="Times New Roman" w:hAnsi="Times New Roman" w:cs="Times New Roman"/>
            <w:color w:val="000000"/>
            <w:sz w:val="28"/>
            <w:szCs w:val="28"/>
            <w:u w:val="single"/>
            <w:lang w:eastAsia="ru-RU"/>
          </w:rPr>
          <w:t>Берреса Скиннера</w:t>
        </w:r>
      </w:hyperlink>
      <w:r w:rsidRPr="00D85EC7">
        <w:rPr>
          <w:rFonts w:ascii="Times New Roman" w:eastAsia="Times New Roman" w:hAnsi="Times New Roman" w:cs="Times New Roman"/>
          <w:color w:val="000000"/>
          <w:sz w:val="28"/>
          <w:szCs w:val="28"/>
          <w:lang w:eastAsia="ru-RU"/>
        </w:rPr>
        <w:t>.</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По мнению Э. Толмена, личность формируется не по классической форме бихевиоризма «стимул - реакция», а по формуле «стимул - организм - реакция». Составляющая «организм» вводится через так называемые «промежуточные переменные» - ненаблюдаемые, но предполагаемые факторы организма, которые фактически обусловливали определенное поведение личности.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К. Халл рассматривал психику личности человека через призму привития ему определенного набора условных рефлексов. По его мнению, к личности следует относиться как к «самоподдерживающемуся роботу».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По мнению Б. Скиннера, любое поведение (моторное, вербальное) личности является заученным, т. е. психическая жизнь человека обусловлена единственным всемогущим стимулом - системой подкреплений. Сформулированный им закон подкрепления (психологический рисунок поведения закрепляется тем быстрее, чем чаще в повседневной жизни личности используются положительные подкрепления определенного характера) направлен на развитие оперантного поведения личности. Индивид должен получать подкрепление лишь в том случае, когда он самостоятельно выполнит то, что от него требуется. Крыса получит порцию пищи лишь после того, как, побегав по ящику, нажмет специальный рычажок, находящийся внутри (первый раз это может быть случайное нажатие, но впоследствии такие действия реализуются на базе быстро формируемых условных рефлексов).</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Социальный бихевиоризм проявил интерес к когнитивным процессам в поведении человека. Так, А. Бандура отрицал прямую связь между стимулом и реакцией, включив между ними когнитивные процессы личности. Научение личности может осуществляться не только путем прямых подкреплений, непосредственно направленных наличность, как это представлено в схеме классического бихевиоризма. Источниками изучения моделей поведения других людей могу также выступать средства массовой информации, литературные герои, повседневные наблюдения на улице и др.</w:t>
      </w:r>
    </w:p>
    <w:p w:rsidR="00D85EC7" w:rsidRPr="00D85EC7" w:rsidRDefault="003222C8" w:rsidP="00D85EC7">
      <w:pPr>
        <w:spacing w:after="0" w:line="240" w:lineRule="auto"/>
        <w:ind w:firstLine="709"/>
        <w:jc w:val="both"/>
        <w:rPr>
          <w:rFonts w:ascii="Times New Roman" w:eastAsia="Times New Roman" w:hAnsi="Times New Roman" w:cs="Times New Roman"/>
          <w:sz w:val="28"/>
          <w:szCs w:val="28"/>
          <w:lang w:eastAsia="ru-RU"/>
        </w:rPr>
      </w:pPr>
      <w:hyperlink r:id="rId11" w:history="1">
        <w:r w:rsidR="00D85EC7" w:rsidRPr="00D85EC7">
          <w:rPr>
            <w:rFonts w:ascii="Times New Roman" w:eastAsia="Times New Roman" w:hAnsi="Times New Roman" w:cs="Times New Roman"/>
            <w:color w:val="000000"/>
            <w:sz w:val="28"/>
            <w:szCs w:val="28"/>
            <w:u w:val="single"/>
            <w:lang w:eastAsia="ru-RU"/>
          </w:rPr>
          <w:t>Джулиан Роттер</w:t>
        </w:r>
      </w:hyperlink>
      <w:r w:rsidR="00D85EC7" w:rsidRPr="00D85EC7">
        <w:rPr>
          <w:rFonts w:ascii="Times New Roman" w:eastAsia="Times New Roman" w:hAnsi="Times New Roman" w:cs="Times New Roman"/>
          <w:color w:val="000000"/>
          <w:sz w:val="28"/>
          <w:szCs w:val="28"/>
          <w:lang w:eastAsia="ru-RU"/>
        </w:rPr>
        <w:t> утверждал</w:t>
      </w:r>
      <w:r w:rsidR="00D85EC7" w:rsidRPr="00D85EC7">
        <w:rPr>
          <w:rFonts w:ascii="Times New Roman" w:eastAsia="Times New Roman" w:hAnsi="Times New Roman" w:cs="Times New Roman"/>
          <w:sz w:val="28"/>
          <w:szCs w:val="28"/>
          <w:lang w:eastAsia="ru-RU"/>
        </w:rPr>
        <w:t>, что основным фактором научения человека является социальный опыт наблюдения за взаимодействием других людей.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4. </w:t>
      </w:r>
      <w:r w:rsidRPr="00D85EC7">
        <w:rPr>
          <w:rFonts w:ascii="Times New Roman" w:eastAsia="Times New Roman" w:hAnsi="Times New Roman" w:cs="Times New Roman"/>
          <w:b/>
          <w:i/>
          <w:sz w:val="28"/>
          <w:szCs w:val="28"/>
          <w:lang w:eastAsia="ru-RU"/>
        </w:rPr>
        <w:t>Гуманистический подход</w:t>
      </w:r>
      <w:r w:rsidRPr="00D85EC7">
        <w:rPr>
          <w:rFonts w:ascii="Times New Roman" w:eastAsia="Times New Roman" w:hAnsi="Times New Roman" w:cs="Times New Roman"/>
          <w:i/>
          <w:sz w:val="28"/>
          <w:szCs w:val="28"/>
          <w:lang w:eastAsia="ru-RU"/>
        </w:rPr>
        <w:t>.</w:t>
      </w:r>
      <w:r w:rsidRPr="00D85EC7">
        <w:rPr>
          <w:rFonts w:ascii="Times New Roman" w:eastAsia="Times New Roman" w:hAnsi="Times New Roman" w:cs="Times New Roman"/>
          <w:sz w:val="28"/>
          <w:szCs w:val="28"/>
          <w:lang w:eastAsia="ru-RU"/>
        </w:rPr>
        <w:t xml:space="preserve"> Выделяется два основных направления. Первое, "клиническое" (ориентированное преимущественно на клинику), представлено во взглядах американского психолога К. Роджерса. Основоположником второго, "мотивационного", направления является американский исследователь А. Маслоу.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Главным источником развития личности представители гуманистической психологии считают врожденные тенденции к самоактуализации. Развитие личности есть развертывание этих врожденных тенденций. Согласно К. Роджерсу, в психике человека существует две врожденные тенденции. Первая, названная им "самоактуализирующейся тенденцией", содержит изначально в свернутом виде будущие свойства личности человека. Вторая - "организмический отслеживающий процесс" - представляет собой механизм контроля за развитием личности. На основе этих тенденций у человека в процессе развития возникает особая личностная структура "Я", которая включает "идеальное Я" и "реальное Я".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Цель жизни, согласно К. Роджерсу, - реализовать весь свой врожденный потенциал, быть "полностью функционирующей личностью" т.е. человеком, который использует все свои способности и таланты, реализует свой потенциал и движется к полному познанию себя, своих переживаний, следуя своей истинной природе.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А. Маслоу выделил два типа потребностей, лежащих в основе развития личности: «дефицитарные», и «потребности роста». По Маслоу существует пять уровней потребностей: физиологические; потребности в безопасности; потребности в принадлежности, самоуважении; потребность в принадлежности; потребность в самоактулизации.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Потребности первых двух уровней относятся к дефицитарным, третий уровень потребностей считается промежуточным, на четвертом и пятом уровне находятся ростовые потребности.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Движение на более высокий уровень происходит в том случае, если удовлетворены (в основном) потребности высшего уровня.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По мнению гуманистов, решающего возрастного периода не существует, личность формируется и развивается в течение всей жизни. Однако ранние периоды жизни (детство и юношество) играют особую роль в развитии личности. Гуманисты считают, что личность обладает полной свободой воли. Человек осознает себя, осознает свои поступки, строит планы, ищет смысл жизни. Человек - творец собственной личности, творец своего счастья.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5. </w:t>
      </w:r>
      <w:r w:rsidRPr="00D85EC7">
        <w:rPr>
          <w:rFonts w:ascii="Times New Roman" w:eastAsia="Times New Roman" w:hAnsi="Times New Roman" w:cs="Times New Roman"/>
          <w:b/>
          <w:i/>
          <w:sz w:val="28"/>
          <w:szCs w:val="28"/>
          <w:lang w:eastAsia="ru-RU"/>
        </w:rPr>
        <w:t>Когнитивный подход</w:t>
      </w:r>
      <w:r w:rsidRPr="00D85EC7">
        <w:rPr>
          <w:rFonts w:ascii="Times New Roman" w:eastAsia="Times New Roman" w:hAnsi="Times New Roman" w:cs="Times New Roman"/>
          <w:b/>
          <w:sz w:val="28"/>
          <w:szCs w:val="28"/>
          <w:lang w:eastAsia="ru-RU"/>
        </w:rPr>
        <w:t>.</w:t>
      </w:r>
      <w:r w:rsidRPr="00D85EC7">
        <w:rPr>
          <w:rFonts w:ascii="Times New Roman" w:eastAsia="Times New Roman" w:hAnsi="Times New Roman" w:cs="Times New Roman"/>
          <w:sz w:val="28"/>
          <w:szCs w:val="28"/>
          <w:lang w:eastAsia="ru-RU"/>
        </w:rPr>
        <w:t xml:space="preserve"> Представители этого подхода видели свою задачу в доказательстве решающей роли знания в поведении человека. В центре внимания теории - процессы переработки человеком информации обо всем, что его окружает (в том числе и о себе) на основе системы приобретенных знаний.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Дж. Келли (1905 - 1967) считал главной детерминантой поведения личности человека его стремление предвидеть развитие событий в своей жизни. Человек решает эту задачу благодаря имеющемуся у него специфическому образованию - системе личностных конструктов, выполняющих функции всех познавательных и социально-психологических процессов. Формируя субъективный взгляд индивида на реальный мир, эта система определяет его судьбу.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У. Найсер (1928 г. р.) утверждает, что познание присутствует в любом акте человеческой деятельности: в ощущениях, восприятии, памяти, мышлении, представлении, воображении и др. В связи с чем личность должна изучаться во всех этих измерениях.</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 Жане (1859-1947), назвав свой подход к личности «поведенческим», акцентировал внимание на роли саморегуляции. Саморегуляция рассматривалась им как результат постоянных контактов индивида с окружающими людьми, приобретения навыков мыслительной деятельности, эмоционального поведения и др. Именно этот опыт позволяет индивиду регулировать свое поведение и накапливать все новые и новые свойства личности. В рамках этой позиции автор выделил семь уровней поведения: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простейшие рефлекторные акты;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отложенные во времени перцептивные действия, включающие фазы их подготовки и завершения;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элементарные социальные акты типа имитации, подражания;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элементарные интеллектуальные акты;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манипуляция реальными объектами;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мыслительная деятельность как процесс интериоризации;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созидательная трудовая деятельность.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6. </w:t>
      </w:r>
      <w:r w:rsidRPr="00D85EC7">
        <w:rPr>
          <w:rFonts w:ascii="Times New Roman" w:eastAsia="Times New Roman" w:hAnsi="Times New Roman" w:cs="Times New Roman"/>
          <w:b/>
          <w:i/>
          <w:sz w:val="28"/>
          <w:szCs w:val="28"/>
          <w:lang w:eastAsia="ru-RU"/>
        </w:rPr>
        <w:t>Деятельностный подход</w:t>
      </w:r>
      <w:r w:rsidRPr="00D85EC7">
        <w:rPr>
          <w:rFonts w:ascii="Times New Roman" w:eastAsia="Times New Roman" w:hAnsi="Times New Roman" w:cs="Times New Roman"/>
          <w:b/>
          <w:sz w:val="28"/>
          <w:szCs w:val="28"/>
          <w:lang w:eastAsia="ru-RU"/>
        </w:rPr>
        <w:t>.</w:t>
      </w:r>
      <w:r w:rsidRPr="00D85EC7">
        <w:rPr>
          <w:rFonts w:ascii="Times New Roman" w:eastAsia="Times New Roman" w:hAnsi="Times New Roman" w:cs="Times New Roman"/>
          <w:sz w:val="28"/>
          <w:szCs w:val="28"/>
          <w:lang w:eastAsia="ru-RU"/>
        </w:rPr>
        <w:t xml:space="preserve"> Здесь личность, ее формирование и развитие рассматриваются с позиций практической деятельности как особой формы психической активности человека. Согласно этому подходу, внутренне богатство личности определяется разнообразием видов деятельности, в которые реально включен человек, и тем личностным смыслом, которым наполняет он эти виды деятельности.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Для понимания сущности деятельностного подхода к личности важно отметить, что:</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эта форма активности для отдельно взятого человека не является генетически наследуемой, а появляется у него в результате появления социального опыта, жизни среди людей;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деятельность предметна, она воплощается в ее продуктах, в ней отражаются знания, умения, язык, ценности, накопленные человечеством;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деятельность субъекта, так как подчинена потребностям, мотивам и целям индивида (субъекта);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средством освоения деятельности являются процессы интериоризации - экстериоризации, т. е. процессы взаимной замены внешних (практических) и внутренних (мыслительных) действий.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Основной акцент в деятельностном подходе уделяется социальной сущности личности. Иначе говоря, личность рассматривается как совокупность социальных характеристик (свойств, качеств), которые человек приобретает в предметной деятельности, выполняя полезную общественную роль с позиций своего положения в обществе. Социальная среда, в которой живет человек, занимаясь ественнополезной деятельностью, вступая в деловые и межличностные отношения с другими людьми через общение, есть источник становления его личности.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Считается, что в отечественную психологию термин «деятельность» впервые ввел М.Я. Басов (1892- 1931). По его убеждению, деятельность первична относительно важнейших психических процессов и, в частности, условных рефлексов.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Глубокую разработку деятельностный подход получил в работах С. Л. Рубинштейна (1889-1960) и А. Н. Леонтьева (1903-1979). Исходной для них являлась трактовка деятельности К. Марксом, согласно которой, изменяя внешний мир, человек изменяет и собственную психическую природу. В этом проявляется принцип единства сознания (психики) и деятельности. С. Рубинштейн, отвергая саму деятельность как предмет изучения психологии, говорил, что предмет психологии - это психика в деятельности, а не психика и деятельность. Леонтьев же, настаивал на том, что сама деятельность должна непосредственно входить в предмет психологии своим особым содержанием.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Pr="00D85EC7" w:rsidRDefault="00D85EC7" w:rsidP="00D85EC7">
      <w:pPr>
        <w:spacing w:after="0" w:line="240" w:lineRule="auto"/>
        <w:ind w:left="1068"/>
        <w:contextualSpacing/>
        <w:jc w:val="both"/>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sz w:val="28"/>
          <w:szCs w:val="28"/>
          <w:lang w:eastAsia="ru-RU"/>
        </w:rPr>
        <w:t>3</w:t>
      </w:r>
      <w:r w:rsidRPr="00D85EC7">
        <w:rPr>
          <w:rFonts w:ascii="Times New Roman" w:eastAsia="Times New Roman" w:hAnsi="Times New Roman" w:cs="Times New Roman"/>
          <w:b/>
          <w:sz w:val="28"/>
          <w:szCs w:val="28"/>
          <w:lang w:eastAsia="ru-RU"/>
        </w:rPr>
        <w:t xml:space="preserve"> Психологическая структура личности. </w:t>
      </w:r>
    </w:p>
    <w:p w:rsidR="00D85EC7" w:rsidRPr="00D85EC7" w:rsidRDefault="00D85EC7" w:rsidP="00D85EC7">
      <w:pPr>
        <w:spacing w:after="0" w:line="240" w:lineRule="auto"/>
        <w:ind w:firstLine="709"/>
        <w:contextualSpacing/>
        <w:jc w:val="both"/>
        <w:rPr>
          <w:rFonts w:ascii="Times New Roman" w:eastAsia="Times New Roman" w:hAnsi="Times New Roman" w:cs="Times New Roman"/>
          <w:sz w:val="28"/>
          <w:szCs w:val="28"/>
          <w:highlight w:val="yellow"/>
          <w:lang w:eastAsia="ru-RU"/>
        </w:rPr>
      </w:pPr>
    </w:p>
    <w:p w:rsidR="00D85EC7" w:rsidRPr="00D85EC7" w:rsidRDefault="00D85EC7" w:rsidP="00D85EC7">
      <w:pPr>
        <w:spacing w:after="0" w:line="240" w:lineRule="auto"/>
        <w:ind w:firstLine="709"/>
        <w:contextualSpacing/>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Соотношение биологического и социального в психологической структуре личности. Понятие о состояниях и свойствах (качествах личности).</w:t>
      </w:r>
    </w:p>
    <w:p w:rsidR="00D85EC7" w:rsidRPr="00D85EC7" w:rsidRDefault="00D85EC7" w:rsidP="00D85EC7">
      <w:pPr>
        <w:spacing w:after="0" w:line="240" w:lineRule="auto"/>
        <w:ind w:firstLine="709"/>
        <w:contextualSpacing/>
        <w:jc w:val="both"/>
        <w:rPr>
          <w:rFonts w:ascii="Times New Roman" w:eastAsia="Times New Roman" w:hAnsi="Times New Roman" w:cs="Times New Roman"/>
          <w:sz w:val="16"/>
          <w:szCs w:val="16"/>
          <w:highlight w:val="yellow"/>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Cs/>
          <w:sz w:val="28"/>
          <w:szCs w:val="28"/>
          <w:lang w:eastAsia="ru-RU"/>
        </w:rPr>
        <w:t>Личность</w:t>
      </w:r>
      <w:r w:rsidRPr="00D85EC7">
        <w:rPr>
          <w:rFonts w:ascii="Times New Roman" w:eastAsia="Times New Roman" w:hAnsi="Times New Roman" w:cs="Times New Roman"/>
          <w:b/>
          <w:bCs/>
          <w:sz w:val="28"/>
          <w:szCs w:val="28"/>
          <w:lang w:eastAsia="ru-RU"/>
        </w:rPr>
        <w:t> </w:t>
      </w:r>
      <w:r w:rsidRPr="00D85EC7">
        <w:rPr>
          <w:rFonts w:ascii="Times New Roman" w:eastAsia="Times New Roman" w:hAnsi="Times New Roman" w:cs="Times New Roman"/>
          <w:sz w:val="28"/>
          <w:szCs w:val="28"/>
          <w:lang w:eastAsia="ru-RU"/>
        </w:rPr>
        <w:t>человека представляет собой сложную психическую систему, находящуюся в состоянии непрерывного движения, динамики, развития. Как системное образование личность включает в себя элементы, которые в совокупности своих связей образуют устойчивую личностную организацию, часто называемую психологической структурой.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Термин </w:t>
      </w:r>
      <w:r w:rsidRPr="00D85EC7">
        <w:rPr>
          <w:rFonts w:ascii="Times New Roman" w:eastAsia="Times New Roman" w:hAnsi="Times New Roman" w:cs="Times New Roman"/>
          <w:bCs/>
          <w:sz w:val="28"/>
          <w:szCs w:val="28"/>
          <w:lang w:eastAsia="ru-RU"/>
        </w:rPr>
        <w:t>структура</w:t>
      </w:r>
      <w:r w:rsidRPr="00D85EC7">
        <w:rPr>
          <w:rFonts w:ascii="Times New Roman" w:eastAsia="Times New Roman" w:hAnsi="Times New Roman" w:cs="Times New Roman"/>
          <w:b/>
          <w:bCs/>
          <w:sz w:val="28"/>
          <w:szCs w:val="28"/>
          <w:lang w:eastAsia="ru-RU"/>
        </w:rPr>
        <w:t> </w:t>
      </w:r>
      <w:r w:rsidRPr="00D85EC7">
        <w:rPr>
          <w:rFonts w:ascii="Times New Roman" w:eastAsia="Times New Roman" w:hAnsi="Times New Roman" w:cs="Times New Roman"/>
          <w:sz w:val="28"/>
          <w:szCs w:val="28"/>
          <w:lang w:eastAsia="ru-RU"/>
        </w:rPr>
        <w:t>(лат. structura - строение, взаиморасположение) обычно используется в тех случаях, когда возникает необходимость подчеркнуть целостность, неделимость рассматриваемого психологического объекта, достигаемую за счет устойчивых взаимосвязей его элементов. Понятие «структура» служит напоминанием о том, что все вы деленные элементы находятся в единстве, образуя саму личность.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Структура дает возможность увидеть, из каких компонентов состоит личность и каковы связи между ними. Знание структуры личности ориентирует человека на лучшее понимание самого себя и Другого, помогает более утонченно действовать в своем внутреннем мире, а также в социальных отношениях.</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color w:val="000000"/>
          <w:sz w:val="28"/>
          <w:szCs w:val="28"/>
          <w:lang w:eastAsia="ru-RU"/>
        </w:rPr>
        <w:t>Психологическая структура личности</w:t>
      </w:r>
      <w:r w:rsidRPr="00D85EC7">
        <w:rPr>
          <w:rFonts w:ascii="Times New Roman" w:eastAsia="Times New Roman" w:hAnsi="Times New Roman" w:cs="Times New Roman"/>
          <w:color w:val="000000"/>
          <w:sz w:val="28"/>
          <w:szCs w:val="28"/>
          <w:lang w:eastAsia="ru-RU"/>
        </w:rPr>
        <w:t xml:space="preserve"> – представляет собой целостное системное образование, совокупность социально значимых свойств, качеств, позиций, отношений, алгоритмов действий и поступков человека, которые сложились при жизни и, определяют его поведение и деятельность.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Известный советский психолог К. К. Платонов на основе критерия соотношения социального и биологического выделил в структуре личности ее различные подструктуры или уровни: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1) биологически обусловленная подструктура (куда входят темперамент, половые, возрастные, иногда патологические свойства психики);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2) психологическая подструктура, включающая индивидуальные свойства отдельных психических процессов, ставших свойствами личности (памяти, эмоций, ощущений, мышления, восприятия, чувств и воли);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3) подструктура социального опыта (куда входят приобретенные человеком знания, навыки, умения и привычки);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4) подструктура направленности личности (внутри которой имеется особый иерархически взаимосвязанный ряд подструктур: влечения, желания, интересы, склонности, идеалы, индивидуальная картина мира и высшая форма направленности – убеждения).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Кроме того, в структуре личности выделены две общие интегративные подструктуры (характер и способности), которые, в отличие от иерархических подструктур, пронизывают все четыре уровня иерархии, вбирая в себя качества из подструктур каждого выделенного уровня. Таким образом, личность можно представить как структурную систему, имеющую горизонтальные и вертикальные измерения.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Кратко остановимся на характеристике </w:t>
      </w:r>
      <w:r w:rsidRPr="00D85EC7">
        <w:rPr>
          <w:rFonts w:ascii="Times New Roman" w:eastAsia="Times New Roman" w:hAnsi="Times New Roman" w:cs="Times New Roman"/>
          <w:b/>
          <w:sz w:val="28"/>
          <w:szCs w:val="28"/>
          <w:lang w:eastAsia="ru-RU"/>
        </w:rPr>
        <w:t>«Направленность личности»:</w:t>
      </w:r>
      <w:r w:rsidRPr="00D85EC7">
        <w:rPr>
          <w:rFonts w:ascii="Times New Roman" w:eastAsia="Times New Roman" w:hAnsi="Times New Roman" w:cs="Times New Roman"/>
          <w:sz w:val="28"/>
          <w:szCs w:val="28"/>
          <w:lang w:eastAsia="ru-RU"/>
        </w:rPr>
        <w:t xml:space="preserve"> иерархия черт направленности: установки, потребности, мотивы, убеждения, мировоззрение и избирательность ее деятельности. </w:t>
      </w:r>
      <w:r w:rsidRPr="00D85EC7">
        <w:rPr>
          <w:rFonts w:ascii="Times New Roman" w:eastAsia="Times New Roman" w:hAnsi="Times New Roman" w:cs="Times New Roman"/>
          <w:b/>
          <w:bCs/>
          <w:sz w:val="28"/>
          <w:szCs w:val="28"/>
          <w:bdr w:val="none" w:sz="0" w:space="0" w:color="auto" w:frame="1"/>
          <w:shd w:val="clear" w:color="auto" w:fill="FFFFFF"/>
          <w:lang w:eastAsia="ru-RU"/>
        </w:rPr>
        <w:t>Направленность личности – это:</w:t>
      </w:r>
      <w:r w:rsidRPr="00D85EC7">
        <w:rPr>
          <w:rFonts w:ascii="Times New Roman" w:eastAsia="Times New Roman" w:hAnsi="Times New Roman" w:cs="Times New Roman"/>
          <w:sz w:val="28"/>
          <w:szCs w:val="28"/>
          <w:shd w:val="clear" w:color="auto" w:fill="FFFFFF"/>
          <w:lang w:eastAsia="ru-RU"/>
        </w:rPr>
        <w:t xml:space="preserve">- совокупность устойчивых мотивов, ориентирующих деятельность личности и относительно независимых от наличных ситуаций; - понятие, обозначающее совокупность потребностей и мотивов личности, определяющих главное направление ее поведения; - одно из важнейших свойств личности, которое выражается в целях и мотивах поведения, потребностях, интересах, идеалах, убеждениях, установках; - ценностно-ориентированная система личности, иерархия ее базовых потребностей, ценностей и устойчивых мотивов поведения, основное системообразующее качество личности; - системообразующее свойство личности, определяющее ее психологический склад; - ценностно-ориентационная категоризация ее сознания. </w:t>
      </w:r>
      <w:r w:rsidRPr="00D85EC7">
        <w:rPr>
          <w:rFonts w:ascii="Times New Roman" w:eastAsia="Times New Roman" w:hAnsi="Times New Roman" w:cs="Times New Roman"/>
          <w:sz w:val="28"/>
          <w:szCs w:val="28"/>
          <w:lang w:eastAsia="ru-RU"/>
        </w:rPr>
        <w:t xml:space="preserve">Из этих формулировок можно сделать некоторые выводы.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Во-первых, направленность – это  интегральная, системообразующая, обобщающая характеристика личности человека.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Во-вторых, направленность личности выражает устремленность человека к жизненным целям и проявляется в активности, понимаемой как способность человека к общественно полезному преобразованию окружающего мира через деятельность. Жизненная цель объединяет частные цели отдельных деятельностей, в которые включен человек. Поэтому направленность можно оценивать (по Б. Ломову) как отношение того, что человек берет от общества (материального и духовного), к тому, что он ему дает (его вклад в развитие общества).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В-третьих, направленность – более  широкое понятие, чем мотив. В основу ее положены мотивы, цели, интересы, склонности, способности, убеждения, установки, идеалы, мировоззрение. Направленность выражает устремленность к жизненным целям, а мотивы обеспечивают их постановку.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В-четвертых, направленность обусловлена одной сильной доминантой, которая становится устойчивым «путеводителем» человека, ведущей потребностью в океане жизненных бурь. Конечно же, статус такой потребности может приобрести только лишь потребность социального типа, но не физиологического. Ведь говорят же, что человек ест, чтобы жить, но не наоборот.</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Уровень направленности личности – это общественная значимость жизненных целей человека, побуждающих его к активности. Широта направленности личности определяется числом жизненно важных интересов человека. Интенсивность направленности личности - это собственно эмоциональная окраска направленности (от смутных влечений до твердой убежденности). Устойчивость – характеристика продолжительности существования направленности данного уровня. Действенность – характеристика  активности индивида, с которой он реализует данное личностное свойство (направленность) в практической деятельности.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Выделяют (И. Егорычева) несколько видов направленности, проявляющихся в устойчивом отношении человека к себе, людям и обществу в целом: - коллективистская, характеризующая устойчивую ориентацию человека на взаимодействие с другими людьми; - деловая, определяющая в качестве устойчивой системы мотивов те, которые обусловливают успешность профессиональной деятельности; - гуманистическая, отражающая устойчивое отношение человека к окружающему миру; - эгоистическая, с устойчивым преобладанием заинтересованного отношения к себе по сравнению к другим людям и обществу; - депрессивная, проявляющаяся в заниженной самоценности человека относительно других людей; - суицидальная, свидетельствующая об отсутствии ценностного отношения к себе, людям и обществу.</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D85EC7">
        <w:rPr>
          <w:rFonts w:ascii="Times New Roman" w:eastAsia="Times New Roman" w:hAnsi="Times New Roman" w:cs="Times New Roman"/>
          <w:b/>
          <w:bCs/>
          <w:sz w:val="28"/>
          <w:szCs w:val="28"/>
          <w:shd w:val="clear" w:color="auto" w:fill="FFFFFF"/>
          <w:lang w:eastAsia="ru-RU"/>
        </w:rPr>
        <w:t>Установки личности</w:t>
      </w:r>
      <w:r w:rsidRPr="00D85EC7">
        <w:rPr>
          <w:rFonts w:ascii="Times New Roman" w:eastAsia="Times New Roman" w:hAnsi="Times New Roman" w:cs="Times New Roman"/>
          <w:sz w:val="28"/>
          <w:szCs w:val="28"/>
          <w:shd w:val="clear" w:color="auto" w:fill="FFFFFF"/>
          <w:lang w:eastAsia="ru-RU"/>
        </w:rPr>
        <w:t> – это склонность субъекта, готовность, которая возникает при предвидении им возникновения определённого объекта, а также она обеспечивает постоянный преднамеренный характер развития деятельности в отношении к данному объекту.</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Pr="00D85EC7" w:rsidRDefault="00D85EC7" w:rsidP="00D85EC7">
      <w:pPr>
        <w:spacing w:after="0" w:line="240" w:lineRule="auto"/>
        <w:ind w:left="106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D85EC7">
        <w:rPr>
          <w:rFonts w:ascii="Times New Roman" w:eastAsia="Times New Roman" w:hAnsi="Times New Roman" w:cs="Times New Roman"/>
          <w:b/>
          <w:sz w:val="28"/>
          <w:szCs w:val="28"/>
          <w:lang w:eastAsia="ru-RU"/>
        </w:rPr>
        <w:t>. Развитие личности.</w:t>
      </w:r>
    </w:p>
    <w:p w:rsidR="00D85EC7" w:rsidRPr="00D85EC7" w:rsidRDefault="00D85EC7" w:rsidP="00D85EC7">
      <w:pPr>
        <w:spacing w:after="0" w:line="240" w:lineRule="auto"/>
        <w:ind w:left="1068"/>
        <w:contextualSpacing/>
        <w:jc w:val="both"/>
        <w:rPr>
          <w:rFonts w:ascii="Times New Roman" w:eastAsia="Times New Roman" w:hAnsi="Times New Roman" w:cs="Times New Roman"/>
          <w:b/>
          <w:sz w:val="28"/>
          <w:szCs w:val="28"/>
          <w:lang w:eastAsia="ru-RU"/>
        </w:rPr>
      </w:pPr>
    </w:p>
    <w:p w:rsidR="00D85EC7" w:rsidRPr="00D85EC7" w:rsidRDefault="00D85EC7" w:rsidP="00D85EC7">
      <w:pPr>
        <w:spacing w:after="0" w:line="240" w:lineRule="auto"/>
        <w:ind w:firstLine="709"/>
        <w:contextualSpacing/>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Формирование, развитие и устойчивость личности Периодизация психического, когнитивного и личностного развития. Понятие сензитивного и кризисного периодов психического развития личности.</w:t>
      </w:r>
    </w:p>
    <w:p w:rsidR="00D85EC7" w:rsidRPr="00D85EC7" w:rsidRDefault="00D85EC7" w:rsidP="00D85EC7">
      <w:pPr>
        <w:spacing w:after="0" w:line="240" w:lineRule="auto"/>
        <w:ind w:firstLine="709"/>
        <w:jc w:val="both"/>
        <w:rPr>
          <w:rFonts w:ascii="Times New Roman" w:eastAsia="Times New Roman" w:hAnsi="Times New Roman" w:cs="Times New Roman"/>
          <w:i/>
          <w:sz w:val="24"/>
          <w:szCs w:val="24"/>
          <w:lang w:eastAsia="ru-RU"/>
        </w:rPr>
      </w:pPr>
      <w:r w:rsidRPr="00D85EC7">
        <w:rPr>
          <w:rFonts w:ascii="Times New Roman" w:eastAsia="Times New Roman" w:hAnsi="Times New Roman" w:cs="Times New Roman"/>
          <w:i/>
          <w:sz w:val="24"/>
          <w:szCs w:val="24"/>
          <w:lang w:eastAsia="ru-RU"/>
        </w:rPr>
        <w:t xml:space="preserve">Понятие адаптации человека к окружающей среде. Физиологический, психологический и социальный уровни адаптации. Типовые состояния организма и психики. Релаксация, сон, оптимальная работоспособность, утомление, стресс. Понятие нормы, пограничного состояния и патологии.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Также хотелось бы уточнить соотношения понятий: </w:t>
      </w:r>
      <w:r w:rsidRPr="00D85EC7">
        <w:rPr>
          <w:rFonts w:ascii="Times New Roman" w:eastAsia="Times New Roman" w:hAnsi="Times New Roman" w:cs="Times New Roman"/>
          <w:b/>
          <w:sz w:val="28"/>
          <w:szCs w:val="28"/>
          <w:lang w:eastAsia="ru-RU"/>
        </w:rPr>
        <w:t>«развитие» и «формирование».</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i/>
          <w:sz w:val="28"/>
          <w:szCs w:val="28"/>
          <w:lang w:eastAsia="ru-RU"/>
        </w:rPr>
        <w:t>Формирование</w:t>
      </w:r>
      <w:r w:rsidRPr="00D85EC7">
        <w:rPr>
          <w:rFonts w:ascii="Times New Roman" w:eastAsia="Times New Roman" w:hAnsi="Times New Roman" w:cs="Times New Roman"/>
          <w:sz w:val="28"/>
          <w:szCs w:val="28"/>
          <w:lang w:eastAsia="ru-RU"/>
        </w:rPr>
        <w:t xml:space="preserve"> фиксирует создание чего-то, что ранее отсутствовало, причем формируемое возникает произвольно по замыслу формирователя. </w:t>
      </w:r>
      <w:r w:rsidRPr="00D85EC7">
        <w:rPr>
          <w:rFonts w:ascii="Times New Roman" w:eastAsia="Times New Roman" w:hAnsi="Times New Roman" w:cs="Times New Roman"/>
          <w:i/>
          <w:sz w:val="28"/>
          <w:szCs w:val="28"/>
          <w:lang w:eastAsia="ru-RU"/>
        </w:rPr>
        <w:t>Развитие</w:t>
      </w:r>
      <w:r w:rsidRPr="00D85EC7">
        <w:rPr>
          <w:rFonts w:ascii="Times New Roman" w:eastAsia="Times New Roman" w:hAnsi="Times New Roman" w:cs="Times New Roman"/>
          <w:sz w:val="28"/>
          <w:szCs w:val="28"/>
          <w:lang w:eastAsia="ru-RU"/>
        </w:rPr>
        <w:t xml:space="preserve"> в психологии обычно ассоциируется с прогрессивными изменениями, хотя мы знаем, что устойчивого прогрессивного развития вообще и развития личности в частности не бывает. Развитие всегда сопряжено с кризисами, с регрессивными моментами. На начальных этапах личностного становления формирование преобладает над развитием, а далее – наоборот:</w:t>
      </w:r>
    </w:p>
    <w:p w:rsidR="00D85EC7" w:rsidRPr="00D85EC7" w:rsidRDefault="00D85EC7" w:rsidP="00D85EC7">
      <w:pPr>
        <w:numPr>
          <w:ilvl w:val="0"/>
          <w:numId w:val="1"/>
        </w:numPr>
        <w:spacing w:after="0" w:line="240" w:lineRule="auto"/>
        <w:ind w:left="0" w:firstLine="709"/>
        <w:jc w:val="both"/>
        <w:rPr>
          <w:rFonts w:ascii="Times New Roman" w:eastAsia="Times New Roman" w:hAnsi="Times New Roman" w:cs="Times New Roman"/>
          <w:bCs/>
          <w:sz w:val="28"/>
          <w:szCs w:val="28"/>
          <w:lang w:eastAsia="ru-RU"/>
        </w:rPr>
      </w:pPr>
      <w:r w:rsidRPr="00D85EC7">
        <w:rPr>
          <w:rFonts w:ascii="Times New Roman" w:eastAsia="Times New Roman" w:hAnsi="Times New Roman" w:cs="Times New Roman"/>
          <w:bCs/>
          <w:sz w:val="28"/>
          <w:szCs w:val="28"/>
          <w:lang w:eastAsia="ru-RU"/>
        </w:rPr>
        <w:t>Формирование, социализация: роль овладевает личностью.</w:t>
      </w:r>
    </w:p>
    <w:p w:rsidR="00D85EC7" w:rsidRPr="00D85EC7" w:rsidRDefault="00D85EC7" w:rsidP="00D85EC7">
      <w:pPr>
        <w:numPr>
          <w:ilvl w:val="0"/>
          <w:numId w:val="1"/>
        </w:numPr>
        <w:spacing w:after="0" w:line="240" w:lineRule="auto"/>
        <w:ind w:left="0" w:firstLine="709"/>
        <w:jc w:val="both"/>
        <w:rPr>
          <w:rFonts w:ascii="Times New Roman" w:eastAsia="Times New Roman" w:hAnsi="Times New Roman" w:cs="Times New Roman"/>
          <w:bCs/>
          <w:sz w:val="28"/>
          <w:szCs w:val="28"/>
          <w:lang w:eastAsia="ru-RU"/>
        </w:rPr>
      </w:pPr>
      <w:r w:rsidRPr="00D85EC7">
        <w:rPr>
          <w:rFonts w:ascii="Times New Roman" w:eastAsia="Times New Roman" w:hAnsi="Times New Roman" w:cs="Times New Roman"/>
          <w:bCs/>
          <w:sz w:val="28"/>
          <w:szCs w:val="28"/>
          <w:lang w:eastAsia="ru-RU"/>
        </w:rPr>
        <w:t>Развитие: личность овладевает ролью + спонтанность природных сил.</w:t>
      </w:r>
    </w:p>
    <w:p w:rsidR="00D85EC7" w:rsidRPr="00D85EC7" w:rsidRDefault="00D85EC7" w:rsidP="00D85EC7">
      <w:pPr>
        <w:spacing w:after="0" w:line="240" w:lineRule="auto"/>
        <w:ind w:firstLine="709"/>
        <w:jc w:val="both"/>
        <w:rPr>
          <w:rFonts w:ascii="Times New Roman" w:eastAsia="Times New Roman" w:hAnsi="Times New Roman" w:cs="Times New Roman"/>
          <w:bCs/>
          <w:sz w:val="28"/>
          <w:szCs w:val="28"/>
          <w:lang w:eastAsia="ru-RU"/>
        </w:rPr>
      </w:pPr>
      <w:r w:rsidRPr="00D85EC7">
        <w:rPr>
          <w:rFonts w:ascii="Times New Roman" w:eastAsia="Times New Roman" w:hAnsi="Times New Roman" w:cs="Times New Roman"/>
          <w:bCs/>
          <w:sz w:val="28"/>
          <w:szCs w:val="28"/>
          <w:lang w:eastAsia="ru-RU"/>
        </w:rPr>
        <w:t>Но: без первого не может быть второго. Роль со всеми ее атрибутами – это инструмент, это средство для перестройки поведения и самого себя.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Cs/>
          <w:i/>
          <w:iCs/>
          <w:sz w:val="28"/>
          <w:szCs w:val="28"/>
          <w:lang w:eastAsia="ru-RU"/>
        </w:rPr>
        <w:t>Формирование личности</w:t>
      </w:r>
      <w:r w:rsidRPr="00D85EC7">
        <w:rPr>
          <w:rFonts w:ascii="Times New Roman" w:eastAsia="Times New Roman" w:hAnsi="Times New Roman" w:cs="Times New Roman"/>
          <w:b/>
          <w:bCs/>
          <w:i/>
          <w:iCs/>
          <w:sz w:val="28"/>
          <w:szCs w:val="28"/>
          <w:lang w:eastAsia="ru-RU"/>
        </w:rPr>
        <w:t xml:space="preserve"> </w:t>
      </w:r>
      <w:r w:rsidRPr="00D85EC7">
        <w:rPr>
          <w:rFonts w:ascii="Times New Roman" w:eastAsia="Times New Roman" w:hAnsi="Times New Roman" w:cs="Times New Roman"/>
          <w:sz w:val="28"/>
          <w:szCs w:val="28"/>
          <w:lang w:eastAsia="ru-RU"/>
        </w:rPr>
        <w:t xml:space="preserve">рассматривается как процесс освоения специальной сферы общественного опыта - системы представлений о нормах и ценностях жизни человека, о социальных «планах» личности. Активность общества, направленная на реализацию этих планов, встречается с активностью субъекта, осваивающего общественный опыт. Освоение указанной сферы общественного опыта отличается от усвоения знаний, умений, способов действий, так как являющееся его сущностью формирование новых мотивов и потребностей, их преобразование, соподчинение возможно только </w:t>
      </w:r>
      <w:r w:rsidRPr="00D85EC7">
        <w:rPr>
          <w:rFonts w:ascii="Times New Roman" w:eastAsia="Times New Roman" w:hAnsi="Times New Roman" w:cs="Times New Roman"/>
          <w:i/>
          <w:iCs/>
          <w:sz w:val="28"/>
          <w:szCs w:val="28"/>
          <w:lang w:eastAsia="ru-RU"/>
        </w:rPr>
        <w:t>в процессе переживания -</w:t>
      </w:r>
      <w:r w:rsidRPr="00D85EC7">
        <w:rPr>
          <w:rFonts w:ascii="Times New Roman" w:eastAsia="Times New Roman" w:hAnsi="Times New Roman" w:cs="Times New Roman"/>
          <w:sz w:val="28"/>
          <w:szCs w:val="28"/>
          <w:lang w:eastAsia="ru-RU"/>
        </w:rPr>
        <w:t xml:space="preserve"> процессе эмоционально насыщенном, часто субъективно творческом, который происходит </w:t>
      </w:r>
      <w:r w:rsidRPr="00D85EC7">
        <w:rPr>
          <w:rFonts w:ascii="Times New Roman" w:eastAsia="Times New Roman" w:hAnsi="Times New Roman" w:cs="Times New Roman"/>
          <w:i/>
          <w:iCs/>
          <w:sz w:val="28"/>
          <w:szCs w:val="28"/>
          <w:lang w:eastAsia="ru-RU"/>
        </w:rPr>
        <w:t xml:space="preserve">только в реальной жизни </w:t>
      </w:r>
      <w:r w:rsidRPr="00D85EC7">
        <w:rPr>
          <w:rFonts w:ascii="Times New Roman" w:eastAsia="Times New Roman" w:hAnsi="Times New Roman" w:cs="Times New Roman"/>
          <w:sz w:val="28"/>
          <w:szCs w:val="28"/>
          <w:lang w:eastAsia="ru-RU"/>
        </w:rPr>
        <w:t>человека.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
          <w:sz w:val="28"/>
          <w:szCs w:val="28"/>
          <w:lang w:eastAsia="ru-RU"/>
        </w:rPr>
        <w:t xml:space="preserve">Концепции развития </w:t>
      </w:r>
      <w:r w:rsidRPr="00D85EC7">
        <w:rPr>
          <w:rFonts w:ascii="Times New Roman" w:eastAsia="Times New Roman" w:hAnsi="Times New Roman" w:cs="Times New Roman"/>
          <w:sz w:val="28"/>
          <w:szCs w:val="28"/>
          <w:lang w:eastAsia="ru-RU"/>
        </w:rPr>
        <w:t>фокусируются на вопросе о том, как мотивационные аспекты функционирования личности меняются от младенчества до зрелости, а потом в старости. Объяснение этих изменений является ключевым компонентом в теории личности.</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sz w:val="28"/>
          <w:szCs w:val="28"/>
          <w:lang w:eastAsia="ru-RU"/>
        </w:rPr>
        <w:t xml:space="preserve">Социально-исторический образ жизни как источник развития личности. </w:t>
      </w:r>
      <w:r w:rsidRPr="00D85EC7">
        <w:rPr>
          <w:rFonts w:ascii="Times New Roman" w:eastAsia="Times New Roman" w:hAnsi="Times New Roman" w:cs="Times New Roman"/>
          <w:color w:val="000000"/>
          <w:sz w:val="28"/>
          <w:szCs w:val="28"/>
          <w:lang w:eastAsia="ru-RU"/>
        </w:rPr>
        <w:t>В философской методологии, а также в ряде конкретных социальных наук, прежде всего и социологии, </w:t>
      </w:r>
      <w:r w:rsidRPr="00D85EC7">
        <w:rPr>
          <w:rFonts w:ascii="Times New Roman" w:eastAsia="Times New Roman" w:hAnsi="Times New Roman" w:cs="Times New Roman"/>
          <w:b/>
          <w:bCs/>
          <w:color w:val="000000"/>
          <w:sz w:val="28"/>
          <w:szCs w:val="28"/>
          <w:bdr w:val="none" w:sz="0" w:space="0" w:color="auto" w:frame="1"/>
          <w:lang w:eastAsia="ru-RU"/>
        </w:rPr>
        <w:t>образ жизни</w:t>
      </w:r>
      <w:r w:rsidRPr="00D85EC7">
        <w:rPr>
          <w:rFonts w:ascii="Times New Roman" w:eastAsia="Times New Roman" w:hAnsi="Times New Roman" w:cs="Times New Roman"/>
          <w:color w:val="000000"/>
          <w:sz w:val="28"/>
          <w:szCs w:val="28"/>
          <w:lang w:eastAsia="ru-RU"/>
        </w:rPr>
        <w:t> характеризуется как совокуп</w:t>
      </w:r>
      <w:r w:rsidRPr="00D85EC7">
        <w:rPr>
          <w:rFonts w:ascii="Times New Roman" w:eastAsia="Times New Roman" w:hAnsi="Times New Roman" w:cs="Times New Roman"/>
          <w:color w:val="000000"/>
          <w:sz w:val="28"/>
          <w:szCs w:val="28"/>
          <w:lang w:eastAsia="ru-RU"/>
        </w:rPr>
        <w:softHyphen/>
        <w:t>ность </w:t>
      </w:r>
      <w:r w:rsidRPr="00D85EC7">
        <w:rPr>
          <w:rFonts w:ascii="Times New Roman" w:eastAsia="Times New Roman" w:hAnsi="Times New Roman" w:cs="Times New Roman"/>
          <w:i/>
          <w:iCs/>
          <w:color w:val="000000"/>
          <w:sz w:val="28"/>
          <w:szCs w:val="28"/>
          <w:bdr w:val="none" w:sz="0" w:space="0" w:color="auto" w:frame="1"/>
          <w:lang w:eastAsia="ru-RU"/>
        </w:rPr>
        <w:t>типичных </w:t>
      </w:r>
      <w:r w:rsidRPr="00D85EC7">
        <w:rPr>
          <w:rFonts w:ascii="Times New Roman" w:eastAsia="Times New Roman" w:hAnsi="Times New Roman" w:cs="Times New Roman"/>
          <w:color w:val="000000"/>
          <w:sz w:val="28"/>
          <w:szCs w:val="28"/>
          <w:lang w:eastAsia="ru-RU"/>
        </w:rPr>
        <w:t>для данного общества, социальной группы или индивида условий жизни. В психологии в сходном смысле употребляется понятие </w:t>
      </w:r>
      <w:r w:rsidRPr="00D85EC7">
        <w:rPr>
          <w:rFonts w:ascii="Times New Roman" w:eastAsia="Times New Roman" w:hAnsi="Times New Roman" w:cs="Times New Roman"/>
          <w:b/>
          <w:bCs/>
          <w:i/>
          <w:iCs/>
          <w:color w:val="000000"/>
          <w:sz w:val="28"/>
          <w:szCs w:val="28"/>
          <w:bdr w:val="none" w:sz="0" w:space="0" w:color="auto" w:frame="1"/>
          <w:lang w:eastAsia="ru-RU"/>
        </w:rPr>
        <w:t>«социальная ситуация развития»</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которое было предложено в дискуссии с исследователями, придерживающимися двухфакторных схем развития личности, в частности в ходе критики представлений о «среде» как о «факторе» развития личности.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Понятие «социальная ситуация развития» было введено Л.С. Выготским и стало широко применяться в детской и социальной психологии благодаря исследованиям Л.И. Божович и Б.Г. Ананьева. Говоря о «социальной ситуации развития», Л.С. Выготский подчеркивал, что среда не есть «обстановка развития», то есть некий «фактор», непосредственно детерминирующий поведение личности. Она представляет собой именно </w:t>
      </w:r>
      <w:r w:rsidRPr="00D85EC7">
        <w:rPr>
          <w:rFonts w:ascii="Times New Roman" w:eastAsia="Times New Roman" w:hAnsi="Times New Roman" w:cs="Times New Roman"/>
          <w:i/>
          <w:iCs/>
          <w:color w:val="000000"/>
          <w:sz w:val="28"/>
          <w:szCs w:val="28"/>
          <w:bdr w:val="none" w:sz="0" w:space="0" w:color="auto" w:frame="1"/>
          <w:lang w:eastAsia="ru-RU"/>
        </w:rPr>
        <w:t>условие </w:t>
      </w:r>
      <w:r w:rsidRPr="00D85EC7">
        <w:rPr>
          <w:rFonts w:ascii="Times New Roman" w:eastAsia="Times New Roman" w:hAnsi="Times New Roman" w:cs="Times New Roman"/>
          <w:color w:val="000000"/>
          <w:sz w:val="28"/>
          <w:szCs w:val="28"/>
          <w:lang w:eastAsia="ru-RU"/>
        </w:rPr>
        <w:t>осуществления деятельности человека и </w:t>
      </w:r>
      <w:r w:rsidRPr="00D85EC7">
        <w:rPr>
          <w:rFonts w:ascii="Times New Roman" w:eastAsia="Times New Roman" w:hAnsi="Times New Roman" w:cs="Times New Roman"/>
          <w:i/>
          <w:iCs/>
          <w:color w:val="000000"/>
          <w:sz w:val="28"/>
          <w:szCs w:val="28"/>
          <w:bdr w:val="none" w:sz="0" w:space="0" w:color="auto" w:frame="1"/>
          <w:lang w:eastAsia="ru-RU"/>
        </w:rPr>
        <w:t>источник </w:t>
      </w:r>
      <w:r w:rsidRPr="00D85EC7">
        <w:rPr>
          <w:rFonts w:ascii="Times New Roman" w:eastAsia="Times New Roman" w:hAnsi="Times New Roman" w:cs="Times New Roman"/>
          <w:color w:val="000000"/>
          <w:sz w:val="28"/>
          <w:szCs w:val="28"/>
          <w:lang w:eastAsia="ru-RU"/>
        </w:rPr>
        <w:t>развития личности. Но это то условие, без которого, как и без индивидных свойств человека, невозможен сложный процесс строительства личности. Материалом для этого процесса служат те конкретные общественные отношения, которые застает «индивид», появляясь на свет. Все эти обстоятельства, выпадающие на долю «индивида», сами по себе выступа</w:t>
      </w:r>
      <w:r w:rsidRPr="00D85EC7">
        <w:rPr>
          <w:rFonts w:ascii="Times New Roman" w:eastAsia="Times New Roman" w:hAnsi="Times New Roman" w:cs="Times New Roman"/>
          <w:color w:val="000000"/>
          <w:sz w:val="28"/>
          <w:szCs w:val="28"/>
          <w:lang w:eastAsia="ru-RU"/>
        </w:rPr>
        <w:softHyphen/>
        <w:t>ют как «безличные» предпосылки развития личности.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Введение представлений о социально-историческом образе жизни как источнике развития личности позволяет исследовать развитие личности на пересечении двух осей в одной системе координат – оси </w:t>
      </w:r>
      <w:r w:rsidRPr="00D85EC7">
        <w:rPr>
          <w:rFonts w:ascii="Times New Roman" w:eastAsia="Times New Roman" w:hAnsi="Times New Roman" w:cs="Times New Roman"/>
          <w:i/>
          <w:iCs/>
          <w:color w:val="000000"/>
          <w:sz w:val="28"/>
          <w:szCs w:val="28"/>
          <w:bdr w:val="none" w:sz="0" w:space="0" w:color="auto" w:frame="1"/>
          <w:lang w:eastAsia="ru-RU"/>
        </w:rPr>
        <w:t>исторического времени </w:t>
      </w:r>
      <w:r w:rsidRPr="00D85EC7">
        <w:rPr>
          <w:rFonts w:ascii="Times New Roman" w:eastAsia="Times New Roman" w:hAnsi="Times New Roman" w:cs="Times New Roman"/>
          <w:color w:val="000000"/>
          <w:sz w:val="28"/>
          <w:szCs w:val="28"/>
          <w:lang w:eastAsia="ru-RU"/>
        </w:rPr>
        <w:t>жизни личности и оси </w:t>
      </w:r>
      <w:r w:rsidRPr="00D85EC7">
        <w:rPr>
          <w:rFonts w:ascii="Times New Roman" w:eastAsia="Times New Roman" w:hAnsi="Times New Roman" w:cs="Times New Roman"/>
          <w:i/>
          <w:iCs/>
          <w:color w:val="000000"/>
          <w:sz w:val="28"/>
          <w:szCs w:val="28"/>
          <w:bdr w:val="none" w:sz="0" w:space="0" w:color="auto" w:frame="1"/>
          <w:lang w:eastAsia="ru-RU"/>
        </w:rPr>
        <w:t>социального пространства </w:t>
      </w:r>
      <w:r w:rsidRPr="00D85EC7">
        <w:rPr>
          <w:rFonts w:ascii="Times New Roman" w:eastAsia="Times New Roman" w:hAnsi="Times New Roman" w:cs="Times New Roman"/>
          <w:color w:val="000000"/>
          <w:sz w:val="28"/>
          <w:szCs w:val="28"/>
          <w:lang w:eastAsia="ru-RU"/>
        </w:rPr>
        <w:t>ее жизни.</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О природе </w:t>
      </w:r>
      <w:r w:rsidRPr="00D85EC7">
        <w:rPr>
          <w:rFonts w:ascii="Times New Roman" w:eastAsia="Times New Roman" w:hAnsi="Times New Roman" w:cs="Times New Roman"/>
          <w:b/>
          <w:bCs/>
          <w:i/>
          <w:iCs/>
          <w:color w:val="000000"/>
          <w:sz w:val="28"/>
          <w:szCs w:val="28"/>
          <w:bdr w:val="none" w:sz="0" w:space="0" w:color="auto" w:frame="1"/>
          <w:lang w:eastAsia="ru-RU"/>
        </w:rPr>
        <w:t>времени</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и его роли в детерминации развития личности в психологии известно немного. В отечественной психологии тезис о </w:t>
      </w:r>
      <w:r w:rsidRPr="00D85EC7">
        <w:rPr>
          <w:rFonts w:ascii="Times New Roman" w:eastAsia="Times New Roman" w:hAnsi="Times New Roman" w:cs="Times New Roman"/>
          <w:b/>
          <w:bCs/>
          <w:color w:val="000000"/>
          <w:sz w:val="28"/>
          <w:szCs w:val="28"/>
          <w:bdr w:val="none" w:sz="0" w:space="0" w:color="auto" w:frame="1"/>
          <w:lang w:eastAsia="ru-RU"/>
        </w:rPr>
        <w:t>зависимости времени от тех систем, в которые оно включено</w:t>
      </w:r>
      <w:r w:rsidRPr="00D85EC7">
        <w:rPr>
          <w:rFonts w:ascii="Times New Roman" w:eastAsia="Times New Roman" w:hAnsi="Times New Roman" w:cs="Times New Roman"/>
          <w:color w:val="000000"/>
          <w:sz w:val="28"/>
          <w:szCs w:val="28"/>
          <w:lang w:eastAsia="ru-RU"/>
        </w:rPr>
        <w:t> – в неорганическую природу, в эволюцию органической природы, в социогенез общества, в историю жизненного пути человека, – был сформулирован </w:t>
      </w:r>
      <w:r w:rsidRPr="00D85EC7">
        <w:rPr>
          <w:rFonts w:ascii="Times New Roman" w:eastAsia="Times New Roman" w:hAnsi="Times New Roman" w:cs="Times New Roman"/>
          <w:b/>
          <w:bCs/>
          <w:color w:val="000000"/>
          <w:sz w:val="28"/>
          <w:szCs w:val="28"/>
          <w:bdr w:val="none" w:sz="0" w:space="0" w:color="auto" w:frame="1"/>
          <w:lang w:eastAsia="ru-RU"/>
        </w:rPr>
        <w:t>С.Л. Рубинштейном</w:t>
      </w:r>
      <w:r w:rsidRPr="00D85EC7">
        <w:rPr>
          <w:rFonts w:ascii="Times New Roman" w:eastAsia="Times New Roman" w:hAnsi="Times New Roman" w:cs="Times New Roman"/>
          <w:color w:val="000000"/>
          <w:sz w:val="28"/>
          <w:szCs w:val="28"/>
          <w:lang w:eastAsia="ru-RU"/>
        </w:rPr>
        <w:t>. </w:t>
      </w:r>
      <w:r w:rsidRPr="00D85EC7">
        <w:rPr>
          <w:rFonts w:ascii="Times New Roman" w:eastAsia="Times New Roman" w:hAnsi="Times New Roman" w:cs="Times New Roman"/>
          <w:i/>
          <w:iCs/>
          <w:color w:val="000000"/>
          <w:sz w:val="28"/>
          <w:szCs w:val="28"/>
          <w:bdr w:val="none" w:sz="0" w:space="0" w:color="auto" w:frame="1"/>
          <w:lang w:eastAsia="ru-RU"/>
        </w:rPr>
        <w:t xml:space="preserve">«...Кажущимся оно (время) является только по отношению к общепринятому официальному, за которое принимается время природы, время механического движения материи. Субъективно переживаемое время - это не столько кажущееся, субъективно данное в переживании якобы неадекватно преломленное время движущейся материи, а относительное время жизни (поведения) данной системы </w:t>
      </w:r>
      <w:r w:rsidRPr="00D85EC7">
        <w:rPr>
          <w:rFonts w:ascii="Times New Roman" w:eastAsia="Times New Roman" w:hAnsi="Times New Roman" w:cs="Times New Roman"/>
          <w:color w:val="000000"/>
          <w:sz w:val="28"/>
          <w:szCs w:val="28"/>
          <w:lang w:eastAsia="ru-RU"/>
        </w:rPr>
        <w:t>–</w:t>
      </w:r>
      <w:r w:rsidRPr="00D85EC7">
        <w:rPr>
          <w:rFonts w:ascii="Times New Roman" w:eastAsia="Times New Roman" w:hAnsi="Times New Roman" w:cs="Times New Roman"/>
          <w:i/>
          <w:iCs/>
          <w:color w:val="000000"/>
          <w:sz w:val="28"/>
          <w:szCs w:val="28"/>
          <w:bdr w:val="none" w:sz="0" w:space="0" w:color="auto" w:frame="1"/>
          <w:lang w:eastAsia="ru-RU"/>
        </w:rPr>
        <w:t xml:space="preserve"> человека, вполне объективно отражающее план жизни данного человека. В концепции времени отражается теория детерминации процесса.</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Другая ось образа жизни – это </w:t>
      </w:r>
      <w:r w:rsidRPr="00D85EC7">
        <w:rPr>
          <w:rFonts w:ascii="Times New Roman" w:eastAsia="Times New Roman" w:hAnsi="Times New Roman" w:cs="Times New Roman"/>
          <w:b/>
          <w:bCs/>
          <w:i/>
          <w:iCs/>
          <w:color w:val="000000"/>
          <w:sz w:val="28"/>
          <w:szCs w:val="28"/>
          <w:bdr w:val="none" w:sz="0" w:space="0" w:color="auto" w:frame="1"/>
          <w:lang w:eastAsia="ru-RU"/>
        </w:rPr>
        <w:t>социальное пространство</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в которой существуют на данном интервале исторического времени различные </w:t>
      </w:r>
      <w:r w:rsidRPr="00D85EC7">
        <w:rPr>
          <w:rFonts w:ascii="Times New Roman" w:eastAsia="Times New Roman" w:hAnsi="Times New Roman" w:cs="Times New Roman"/>
          <w:i/>
          <w:iCs/>
          <w:color w:val="000000"/>
          <w:sz w:val="28"/>
          <w:szCs w:val="28"/>
          <w:bdr w:val="none" w:sz="0" w:space="0" w:color="auto" w:frame="1"/>
          <w:lang w:eastAsia="ru-RU"/>
        </w:rPr>
        <w:t>«институты социализации» </w:t>
      </w:r>
      <w:r w:rsidRPr="00D85EC7">
        <w:rPr>
          <w:rFonts w:ascii="Times New Roman" w:eastAsia="Times New Roman" w:hAnsi="Times New Roman" w:cs="Times New Roman"/>
          <w:color w:val="000000"/>
          <w:sz w:val="28"/>
          <w:szCs w:val="28"/>
          <w:lang w:eastAsia="ru-RU"/>
        </w:rPr>
        <w:t>(семья, школа, трудовые коллективы), большие и малые социальные группы, участвующие в процессе приобщения личности через совместную деятельность к общественно-историческому опыту.</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Иными словами, в </w:t>
      </w:r>
      <w:r w:rsidRPr="00D85EC7">
        <w:rPr>
          <w:rFonts w:ascii="Times New Roman" w:eastAsia="Times New Roman" w:hAnsi="Times New Roman" w:cs="Times New Roman"/>
          <w:i/>
          <w:iCs/>
          <w:color w:val="000000"/>
          <w:sz w:val="28"/>
          <w:szCs w:val="28"/>
          <w:bdr w:val="none" w:sz="0" w:space="0" w:color="auto" w:frame="1"/>
          <w:lang w:eastAsia="ru-RU"/>
        </w:rPr>
        <w:t>окружающем человека мире объективно существует особое социальное измерение, создавае</w:t>
      </w:r>
      <w:r w:rsidRPr="00D85EC7">
        <w:rPr>
          <w:rFonts w:ascii="Times New Roman" w:eastAsia="Times New Roman" w:hAnsi="Times New Roman" w:cs="Times New Roman"/>
          <w:i/>
          <w:iCs/>
          <w:color w:val="000000"/>
          <w:sz w:val="28"/>
          <w:szCs w:val="28"/>
          <w:bdr w:val="none" w:sz="0" w:space="0" w:color="auto" w:frame="1"/>
          <w:lang w:eastAsia="ru-RU"/>
        </w:rPr>
        <w:softHyphen/>
        <w:t xml:space="preserve">мое совокупной деятельностью человечества, </w:t>
      </w:r>
      <w:r w:rsidRPr="00D85EC7">
        <w:rPr>
          <w:rFonts w:ascii="Times New Roman" w:eastAsia="Times New Roman" w:hAnsi="Times New Roman" w:cs="Times New Roman"/>
          <w:color w:val="000000"/>
          <w:sz w:val="28"/>
          <w:szCs w:val="28"/>
          <w:lang w:eastAsia="ru-RU"/>
        </w:rPr>
        <w:t>–</w:t>
      </w:r>
      <w:r w:rsidRPr="00D85EC7">
        <w:rPr>
          <w:rFonts w:ascii="Times New Roman" w:eastAsia="Times New Roman" w:hAnsi="Times New Roman" w:cs="Times New Roman"/>
          <w:i/>
          <w:iCs/>
          <w:color w:val="000000"/>
          <w:sz w:val="28"/>
          <w:szCs w:val="28"/>
          <w:bdr w:val="none" w:sz="0" w:space="0" w:color="auto" w:frame="1"/>
          <w:lang w:eastAsia="ru-RU"/>
        </w:rPr>
        <w:t xml:space="preserve"> поле значений. </w:t>
      </w:r>
      <w:r w:rsidRPr="00D85EC7">
        <w:rPr>
          <w:rFonts w:ascii="Times New Roman" w:eastAsia="Times New Roman" w:hAnsi="Times New Roman" w:cs="Times New Roman"/>
          <w:color w:val="000000"/>
          <w:sz w:val="28"/>
          <w:szCs w:val="28"/>
          <w:lang w:eastAsia="ru-RU"/>
        </w:rPr>
        <w:t>Это поле значений отдельный индивид находит как </w:t>
      </w:r>
      <w:r w:rsidRPr="00D85EC7">
        <w:rPr>
          <w:rFonts w:ascii="Times New Roman" w:eastAsia="Times New Roman" w:hAnsi="Times New Roman" w:cs="Times New Roman"/>
          <w:i/>
          <w:iCs/>
          <w:color w:val="000000"/>
          <w:sz w:val="28"/>
          <w:szCs w:val="28"/>
          <w:bdr w:val="none" w:sz="0" w:space="0" w:color="auto" w:frame="1"/>
          <w:lang w:eastAsia="ru-RU"/>
        </w:rPr>
        <w:t>вне-его-существующее </w:t>
      </w:r>
      <w:r w:rsidRPr="00D85EC7">
        <w:rPr>
          <w:rFonts w:ascii="Times New Roman" w:eastAsia="Times New Roman" w:hAnsi="Times New Roman" w:cs="Times New Roman"/>
          <w:color w:val="000000"/>
          <w:sz w:val="28"/>
          <w:szCs w:val="28"/>
          <w:lang w:eastAsia="ru-RU"/>
        </w:rPr>
        <w:t>– им воспринимаемое, усваиваемое, поэтому так же, как то, что входит в его </w:t>
      </w:r>
      <w:r w:rsidRPr="00D85EC7">
        <w:rPr>
          <w:rFonts w:ascii="Times New Roman" w:eastAsia="Times New Roman" w:hAnsi="Times New Roman" w:cs="Times New Roman"/>
          <w:i/>
          <w:iCs/>
          <w:color w:val="000000"/>
          <w:sz w:val="28"/>
          <w:szCs w:val="28"/>
          <w:bdr w:val="none" w:sz="0" w:space="0" w:color="auto" w:frame="1"/>
          <w:lang w:eastAsia="ru-RU"/>
        </w:rPr>
        <w:t>образ мира (А.Н. Леонтьев). </w:t>
      </w:r>
      <w:r w:rsidRPr="00D85EC7">
        <w:rPr>
          <w:rFonts w:ascii="Times New Roman" w:eastAsia="Times New Roman" w:hAnsi="Times New Roman" w:cs="Times New Roman"/>
          <w:color w:val="000000"/>
          <w:sz w:val="28"/>
          <w:szCs w:val="28"/>
          <w:lang w:eastAsia="ru-RU"/>
        </w:rPr>
        <w:t>Организуя деятельность в соответствии с полем значений, люди тем самым непрерывно подтверждают реальность его существования. Социальное пространство кажется столь естественным, из</w:t>
      </w:r>
      <w:r w:rsidRPr="00D85EC7">
        <w:rPr>
          <w:rFonts w:ascii="Times New Roman" w:eastAsia="Times New Roman" w:hAnsi="Times New Roman" w:cs="Times New Roman"/>
          <w:color w:val="000000"/>
          <w:sz w:val="28"/>
          <w:szCs w:val="28"/>
          <w:lang w:eastAsia="ru-RU"/>
        </w:rPr>
        <w:softHyphen/>
        <w:t>начально приросшим к натуральным свойствам объектов природы, что его замечают чаще всего тогда, когда оказываются в рамках совершенно другой культуры, другого образа жизни. Тогда-то и открывается различие в образе мира человека разных культур, </w:t>
      </w:r>
      <w:r w:rsidRPr="00D85EC7">
        <w:rPr>
          <w:rFonts w:ascii="Times New Roman" w:eastAsia="Times New Roman" w:hAnsi="Times New Roman" w:cs="Times New Roman"/>
          <w:bCs/>
          <w:color w:val="000000"/>
          <w:sz w:val="28"/>
          <w:szCs w:val="28"/>
          <w:bdr w:val="none" w:sz="0" w:space="0" w:color="auto" w:frame="1"/>
          <w:lang w:eastAsia="ru-RU"/>
        </w:rPr>
        <w:t>например</w:t>
      </w:r>
      <w:r w:rsidRPr="00D85EC7">
        <w:rPr>
          <w:rFonts w:ascii="Times New Roman" w:eastAsia="Times New Roman" w:hAnsi="Times New Roman" w:cs="Times New Roman"/>
          <w:color w:val="000000"/>
          <w:sz w:val="28"/>
          <w:szCs w:val="28"/>
          <w:lang w:eastAsia="ru-RU"/>
        </w:rPr>
        <w:t>, различия в этническом самосознании, ценностных ориентациях и т.д.</w:t>
      </w:r>
    </w:p>
    <w:p w:rsidR="00D85EC7" w:rsidRPr="00D85EC7" w:rsidRDefault="00D85EC7" w:rsidP="00D85EC7">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i/>
          <w:iCs/>
          <w:color w:val="000000"/>
          <w:sz w:val="28"/>
          <w:szCs w:val="28"/>
          <w:bdr w:val="none" w:sz="0" w:space="0" w:color="auto" w:frame="1"/>
          <w:lang w:eastAsia="ru-RU"/>
        </w:rPr>
        <w:t>Социально-исторический образ жизни личности </w:t>
      </w:r>
      <w:r w:rsidRPr="00D85EC7">
        <w:rPr>
          <w:rFonts w:ascii="Times New Roman" w:eastAsia="Times New Roman" w:hAnsi="Times New Roman" w:cs="Times New Roman"/>
          <w:color w:val="000000"/>
          <w:sz w:val="28"/>
          <w:szCs w:val="28"/>
          <w:lang w:eastAsia="ru-RU"/>
        </w:rPr>
        <w:t>– </w:t>
      </w:r>
      <w:r w:rsidRPr="00D85EC7">
        <w:rPr>
          <w:rFonts w:ascii="Times New Roman" w:eastAsia="Times New Roman" w:hAnsi="Times New Roman" w:cs="Times New Roman"/>
          <w:i/>
          <w:iCs/>
          <w:color w:val="000000"/>
          <w:sz w:val="28"/>
          <w:szCs w:val="28"/>
          <w:bdr w:val="none" w:sz="0" w:space="0" w:color="auto" w:frame="1"/>
          <w:lang w:eastAsia="ru-RU"/>
        </w:rPr>
        <w:t xml:space="preserve">источник развития личности, который в ходе жизни личности превращется в ее результат. </w:t>
      </w:r>
      <w:r w:rsidRPr="00D85EC7">
        <w:rPr>
          <w:rFonts w:ascii="Times New Roman" w:eastAsia="Times New Roman" w:hAnsi="Times New Roman" w:cs="Times New Roman"/>
          <w:color w:val="000000"/>
          <w:sz w:val="28"/>
          <w:szCs w:val="28"/>
          <w:lang w:eastAsia="ru-RU"/>
        </w:rPr>
        <w:t>Преобразуя деятельность, развертывающуюся по тому или иному социальному «сценарию», выбирая различные социальные позиции в ходе жизненного пути, личность все резче заявляет о себе как об </w:t>
      </w:r>
      <w:r w:rsidRPr="00D85EC7">
        <w:rPr>
          <w:rFonts w:ascii="Times New Roman" w:eastAsia="Times New Roman" w:hAnsi="Times New Roman" w:cs="Times New Roman"/>
          <w:bCs/>
          <w:i/>
          <w:iCs/>
          <w:color w:val="000000"/>
          <w:sz w:val="28"/>
          <w:szCs w:val="28"/>
          <w:bdr w:val="none" w:sz="0" w:space="0" w:color="auto" w:frame="1"/>
          <w:lang w:eastAsia="ru-RU"/>
        </w:rPr>
        <w:t>индивидуальности</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которая своими «личностными действиями»</w:t>
      </w:r>
      <w:r w:rsidRPr="00D85EC7">
        <w:rPr>
          <w:rFonts w:ascii="Times New Roman" w:eastAsia="Times New Roman" w:hAnsi="Times New Roman" w:cs="Times New Roman"/>
          <w:i/>
          <w:iCs/>
          <w:color w:val="000000"/>
          <w:sz w:val="28"/>
          <w:szCs w:val="28"/>
          <w:bdr w:val="none" w:sz="0" w:space="0" w:color="auto" w:frame="1"/>
          <w:lang w:eastAsia="ru-RU"/>
        </w:rPr>
        <w:t>, </w:t>
      </w:r>
      <w:r w:rsidRPr="00D85EC7">
        <w:rPr>
          <w:rFonts w:ascii="Times New Roman" w:eastAsia="Times New Roman" w:hAnsi="Times New Roman" w:cs="Times New Roman"/>
          <w:color w:val="000000"/>
          <w:sz w:val="28"/>
          <w:szCs w:val="28"/>
          <w:lang w:eastAsia="ru-RU"/>
        </w:rPr>
        <w:t>поступками и деяниями вмешивается в культуру, порой отстаивая себя в культуре, а порой теряя себя в ней.</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Периодизация личностного развития человека. </w:t>
      </w:r>
      <w:r w:rsidRPr="00D85EC7">
        <w:rPr>
          <w:rFonts w:ascii="Times New Roman" w:eastAsia="Times New Roman" w:hAnsi="Times New Roman" w:cs="Times New Roman"/>
          <w:sz w:val="28"/>
          <w:szCs w:val="28"/>
          <w:lang w:eastAsia="ru-RU"/>
        </w:rPr>
        <w:t>В ходе развития человека имеются особые «критические» моменты (периоды), переводящие свойства личности на другой качественный уровень. Выявляют в психологических исследованиях сенситивные и критические периоды в развитии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Для сенситивного периода характерна наибольшая восприимчивость человека к усвоению какого-то знания, приобретению навыков и умений, развитию способности в какой-то сфере деятельности. Иными словами, существует возраст, позволяющий более успешно формировать ряд свойств личности. Так, например, возраст до трех лет является наиболее благоприятным для формирования правильной речи.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Критический период - это биологически определенный отрезок времени, за пределами которого у человека резко ограничивается готовность к усвоению разнообразного опыта. Например, дети - «маугли», лишенные до подросткового возраста возможности общения с людьми, не восполняют личностных качеств, которыми обладают их сверстники, воспитанные в нормальной социальной среде.</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 рамках общей проблемы периодизации различают периоды когнитивного, психического и личностного развития.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Так, Ж. Пиаже отождествлял процесс периодизации развития личности со стадиями интеллектуального развития: сенсомоторного интеллекта (до 2 лет); дооперационального мышления (от 2 до 7 лет); конкретных операций (от 7 до И лет); формальных отношений (до 14-15 лет). По его мнению, мировоззренческая, нравственная, поведенческая стороны человека обусловлены уровнем его способности мыслить.</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3. Фрейд объяснял периодизацию личностного развития психосексуальными процессами. Он считал, что индивид приобретает ту или иную черту личности именно в те периоды, когда врожденная энергия человека (либидо) оказывается реализованной не в полной мере. В соответствии с этим критерием Фрейд выделяет несколько стадий: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до года (оральная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 1 до 2 лет (анальная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 2 до 5 лет (фаллистическая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 б до 11 лет (латентная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от 12 лет (генитальная стадия).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Э. Эриксон был уверен, что развитие личности охватывает всю жизнь человека и обусловлено взаимодействием психосексуальных и социальных начал. Процесс развития отмечен рядом возрастных кризисов.</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Первые четыре возрастных кризиса по содержанию и причинам, их вызывающим, во многом напоминают аналогичные стадии развития личности по 3. Фрейду. Отличия состоят в том, что существенную роль в преодолении кризисных состояний, ведущих к появлению негативных свойств личности, играют усилия родителей по развитию у ребенка инициативности и уверенности в своих силах. Дальнейшее развитие личности проходит через:</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кризис подросткового и юношеского возраста, имеющий своим результатом тот или иной уровень осознания своего «Я»;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кризис ранней зрелости (20-40 лет), обусловленный способностью любить, дружить и завершающийся либо чувством отчужденности, одиночества, либо стремлением к контактам с людьми;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кризис среднего возраста (40-60 лет), развивающийся по шкале «общечеловечность - самопоглощенность» и воплощающийся либо в полной ориентации на свои собственные нужды и потребности, либо в способности беспокоиться о своих детях, друзьях, коллегах, будущих поколениях и т.д.;</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кризис поздней зрелости (после 60 лет), выражающийся в критическом анализе прожитых лет и соответствующих переживаниях.</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Таким образом, смещение акцентов развития личности со сферы бессознательных инстинктов в область самосознания («Я») сделало процесс развития личности в определенной мере управляемым со стороны самого индивида.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Д. Эльконин (1904-1984) представил процесс периодизации личностного развития в системе отношений двух тесно связанных и чередующихся линий: «ребенок - вещь» и «ребенок - взрослый». Чередование обусловлено тем, что в определенные периоды жизни для индивида в качестве ведущей выступает:</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либо практическая деятельность с вещами (например, деятельность ребенка с предметами, учебная деятельность и др.);</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либо деятельность в рамках взаимодействия с людьми (например, чувственный контакт младенца с матерью, игра, общение со старшими и др.).</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В чередующиеся периоды своего доминирования каждая из деятельностей оставляет след в мотивационной или познавательной сферах личности. Если в моменты смены видов ведущих деятельностей обнаруживается несоответствие между знаниями, умениями и навыками смежных между собой двух видов деятельностей, то это квалифицируется автором как возрастной кризис. Кризис преодолевается усилиями в той деятельности, которая дала низкие результаты.</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 xml:space="preserve">Психологические свойства и состояния личности. </w:t>
      </w:r>
      <w:r w:rsidRPr="00D85EC7">
        <w:rPr>
          <w:rFonts w:ascii="Times New Roman" w:eastAsia="Times New Roman" w:hAnsi="Times New Roman" w:cs="Times New Roman"/>
          <w:bCs/>
          <w:i/>
          <w:sz w:val="28"/>
          <w:szCs w:val="28"/>
          <w:lang w:eastAsia="ru-RU"/>
        </w:rPr>
        <w:t>Психические свойства.</w:t>
      </w:r>
      <w:r w:rsidRPr="00D85EC7">
        <w:rPr>
          <w:rFonts w:ascii="Times New Roman" w:eastAsia="Times New Roman" w:hAnsi="Times New Roman" w:cs="Times New Roman"/>
          <w:sz w:val="28"/>
          <w:szCs w:val="28"/>
          <w:lang w:eastAsia="ru-RU"/>
        </w:rPr>
        <w:t xml:space="preserve"> Под психическими свойствами личности следует понимать устойчивые образования, обеспечивающие определенный качественно-количественный уровень деятельности и поведения, типичный для данного человека. Каждое психическое свойство формируется постепенно в процессе отражения и закрепляются в практике. Оно, следовательно, является результатом отражательной и практической деятельности.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Свойства личности многообразны, и из нужно классифицировать в соответствии с группировкой психических процессов, на основе которых они формируются. Отсюда можно выделить свойства интеллектуальной деятельности человека. Для примера приведем некоторые интеллектуальные свойства – наблюдательность, гибкость ума, волевые – решительность, настойчивость, эмоциональные – чуткость, нежность, страстность, аффективность и т. п.</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Психические свойства не сосуществуют вместе, они синтезируются и образуют сложные структурные образования личности, к которым необходимо отнести:</w:t>
      </w:r>
    </w:p>
    <w:p w:rsidR="00D85EC7" w:rsidRPr="00D85EC7" w:rsidRDefault="00D85EC7" w:rsidP="00D85EC7">
      <w:pPr>
        <w:numPr>
          <w:ilvl w:val="0"/>
          <w:numId w:val="2"/>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жизненную позицию личности (систему потребностей, интересов, убеждений, идеалов, определяющую избирательность и уровень активности человека);</w:t>
      </w:r>
    </w:p>
    <w:p w:rsidR="00D85EC7" w:rsidRPr="00D85EC7" w:rsidRDefault="00D85EC7" w:rsidP="00D85EC7">
      <w:pPr>
        <w:numPr>
          <w:ilvl w:val="0"/>
          <w:numId w:val="2"/>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темперамент (систему природных свойств личности - подвижность, уравновешенность поведения и тонус активности- характеризующую динамическую сторону поведения);</w:t>
      </w:r>
    </w:p>
    <w:p w:rsidR="00D85EC7" w:rsidRPr="00D85EC7" w:rsidRDefault="00D85EC7" w:rsidP="00D85EC7">
      <w:pPr>
        <w:numPr>
          <w:ilvl w:val="0"/>
          <w:numId w:val="2"/>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Способности (систему интеллектуально- волевых и эмоциональных свойств, определяющую творческие возможности личности) и, наконец,</w:t>
      </w:r>
    </w:p>
    <w:p w:rsidR="00D85EC7" w:rsidRPr="00D85EC7" w:rsidRDefault="00D85EC7" w:rsidP="00D85EC7">
      <w:pPr>
        <w:numPr>
          <w:ilvl w:val="0"/>
          <w:numId w:val="2"/>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Характер как систему отношений и способов поведения.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Под </w:t>
      </w:r>
      <w:r w:rsidRPr="00D85EC7">
        <w:rPr>
          <w:rFonts w:ascii="Times New Roman" w:eastAsia="Times New Roman" w:hAnsi="Times New Roman" w:cs="Times New Roman"/>
          <w:i/>
          <w:sz w:val="28"/>
          <w:szCs w:val="28"/>
          <w:lang w:eastAsia="ru-RU"/>
        </w:rPr>
        <w:t>психическими состояниями</w:t>
      </w:r>
      <w:r w:rsidRPr="00D85EC7">
        <w:rPr>
          <w:rFonts w:ascii="Times New Roman" w:eastAsia="Times New Roman" w:hAnsi="Times New Roman" w:cs="Times New Roman"/>
          <w:sz w:val="28"/>
          <w:szCs w:val="28"/>
          <w:lang w:eastAsia="ru-RU"/>
        </w:rPr>
        <w:t xml:space="preserve"> следует понимать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Психические состояния имеют рефлекторную природу: они возникают под влиянием обстановки, физиологических факторов, хода работы, времени и словесных воздействий (похвала, порицание и др.).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Наиболее изученными являются: 1) </w:t>
      </w:r>
      <w:r w:rsidRPr="00D85EC7">
        <w:rPr>
          <w:rFonts w:ascii="Times New Roman" w:eastAsia="Times New Roman" w:hAnsi="Times New Roman" w:cs="Times New Roman"/>
          <w:i/>
          <w:sz w:val="28"/>
          <w:szCs w:val="28"/>
          <w:lang w:eastAsia="ru-RU"/>
        </w:rPr>
        <w:t>общее психическое состояние</w:t>
      </w:r>
      <w:r w:rsidRPr="00D85EC7">
        <w:rPr>
          <w:rFonts w:ascii="Times New Roman" w:eastAsia="Times New Roman" w:hAnsi="Times New Roman" w:cs="Times New Roman"/>
          <w:sz w:val="28"/>
          <w:szCs w:val="28"/>
          <w:lang w:eastAsia="ru-RU"/>
        </w:rPr>
        <w:t xml:space="preserve">, например, внимание, проявляющееся на уровне активной сосредоточенности или рассеянности, 2) </w:t>
      </w:r>
      <w:r w:rsidRPr="00D85EC7">
        <w:rPr>
          <w:rFonts w:ascii="Times New Roman" w:eastAsia="Times New Roman" w:hAnsi="Times New Roman" w:cs="Times New Roman"/>
          <w:i/>
          <w:sz w:val="28"/>
          <w:szCs w:val="28"/>
          <w:lang w:eastAsia="ru-RU"/>
        </w:rPr>
        <w:t>эмоциональные состояния</w:t>
      </w:r>
      <w:r w:rsidRPr="00D85EC7">
        <w:rPr>
          <w:rFonts w:ascii="Times New Roman" w:eastAsia="Times New Roman" w:hAnsi="Times New Roman" w:cs="Times New Roman"/>
          <w:sz w:val="28"/>
          <w:szCs w:val="28"/>
          <w:lang w:eastAsia="ru-RU"/>
        </w:rPr>
        <w:t>, или настроения (жизнерадостное, восторженное, грустное, печальное, гневное, раздраженное и др.). Интересные исследования имеются об особом, творческом состоянии личности, которое называют вдохновением.</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 процессе исследования личности выявлены следующие компоненты психического состояния: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Физиология (показатели физического плана, например, пульс);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Моторные функции (мимика, речь и т.д.);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Эмоции (в зависимости от ситуации как положительные, так и отрицательные);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Когнитивные процессы (возможность адекватного мышления, продумывания своих дальнейших действий, анализа ситуации);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Поведение (какие-либо действия, обусловленные конкретной ситуации);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 Коммуникативность (возможность контакта и адекватного общения с человеком).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Все психологические состояния подразделяются на две группы: </w:t>
      </w:r>
      <w:r w:rsidRPr="00D85EC7">
        <w:rPr>
          <w:rFonts w:ascii="Times New Roman" w:eastAsia="Times New Roman" w:hAnsi="Times New Roman" w:cs="Times New Roman"/>
          <w:b/>
          <w:sz w:val="28"/>
          <w:szCs w:val="28"/>
          <w:lang w:eastAsia="ru-RU"/>
        </w:rPr>
        <w:t>ситуативные и устойчивые (личностные</w:t>
      </w:r>
      <w:r w:rsidRPr="00D85EC7">
        <w:rPr>
          <w:rFonts w:ascii="Times New Roman" w:eastAsia="Times New Roman" w:hAnsi="Times New Roman" w:cs="Times New Roman"/>
          <w:sz w:val="28"/>
          <w:szCs w:val="28"/>
          <w:lang w:eastAsia="ru-RU"/>
        </w:rPr>
        <w:t xml:space="preserve">). Каждая из групп имеет свою классификацию.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Ситуативные состояния</w:t>
      </w:r>
      <w:r w:rsidRPr="00D85EC7">
        <w:rPr>
          <w:rFonts w:ascii="Times New Roman" w:eastAsia="Times New Roman" w:hAnsi="Times New Roman" w:cs="Times New Roman"/>
          <w:sz w:val="28"/>
          <w:szCs w:val="28"/>
          <w:lang w:eastAsia="ru-RU"/>
        </w:rPr>
        <w:t xml:space="preserve"> характеризуются неустойчивостью и ответом личности на определенную нетипичную ситуацию. Они могут быть: общефункциональными; психического напряжения; конфликтными. </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b/>
          <w:sz w:val="28"/>
          <w:szCs w:val="28"/>
          <w:lang w:eastAsia="ru-RU"/>
        </w:rPr>
        <w:t>Устойчивые,</w:t>
      </w:r>
      <w:r w:rsidRPr="00D85EC7">
        <w:rPr>
          <w:rFonts w:ascii="Times New Roman" w:eastAsia="Times New Roman" w:hAnsi="Times New Roman" w:cs="Times New Roman"/>
          <w:sz w:val="28"/>
          <w:szCs w:val="28"/>
          <w:lang w:eastAsia="ru-RU"/>
        </w:rPr>
        <w:t xml:space="preserve"> то есть те, которые сохраняются на длительное время, делятся на: оптимальные либо кризисные; различные пограничные состояния (малоумие, психопатии); нарушения сознания.</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Таким образом, мы видим, что психика человека сложна и многообразна по своим проявлениям. Она имеет богатую структуру. Ее рассматривают с разных сторон, концепций и подходов. Психика – это «субъективный образ объективного мира».</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b/>
          <w:sz w:val="28"/>
          <w:szCs w:val="28"/>
          <w:lang w:eastAsia="ru-RU"/>
        </w:rPr>
        <w:t xml:space="preserve">Движущие силы и условия развития личности. </w:t>
      </w:r>
      <w:r w:rsidRPr="00D85EC7">
        <w:rPr>
          <w:rFonts w:ascii="Times New Roman" w:eastAsia="Times New Roman" w:hAnsi="Times New Roman" w:cs="Times New Roman"/>
          <w:color w:val="000000"/>
          <w:sz w:val="28"/>
          <w:szCs w:val="28"/>
          <w:lang w:eastAsia="ru-RU"/>
        </w:rPr>
        <w:t>Движущими силами развития личности являются противоречия, внутренне присущие этому процессу. </w:t>
      </w:r>
      <w:r w:rsidRPr="00D85EC7">
        <w:rPr>
          <w:rFonts w:ascii="Times New Roman" w:eastAsia="Times New Roman" w:hAnsi="Times New Roman" w:cs="Times New Roman"/>
          <w:b/>
          <w:bCs/>
          <w:i/>
          <w:iCs/>
          <w:color w:val="000000"/>
          <w:sz w:val="28"/>
          <w:szCs w:val="28"/>
          <w:lang w:eastAsia="ru-RU"/>
        </w:rPr>
        <w:t>Противоречия </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i/>
          <w:iCs/>
          <w:color w:val="000000"/>
          <w:sz w:val="28"/>
          <w:szCs w:val="28"/>
          <w:lang w:eastAsia="ru-RU"/>
        </w:rPr>
        <w:t xml:space="preserve"> это столкнувшиеся в конфликте противоположные начала. </w:t>
      </w:r>
      <w:r w:rsidRPr="00D85EC7">
        <w:rPr>
          <w:rFonts w:ascii="Times New Roman" w:eastAsia="Times New Roman" w:hAnsi="Times New Roman" w:cs="Times New Roman"/>
          <w:color w:val="000000"/>
          <w:sz w:val="28"/>
          <w:szCs w:val="28"/>
          <w:lang w:eastAsia="ru-RU"/>
        </w:rPr>
        <w:t>Выделяют </w:t>
      </w:r>
      <w:r w:rsidRPr="00D85EC7">
        <w:rPr>
          <w:rFonts w:ascii="Times New Roman" w:eastAsia="Times New Roman" w:hAnsi="Times New Roman" w:cs="Times New Roman"/>
          <w:i/>
          <w:iCs/>
          <w:color w:val="000000"/>
          <w:sz w:val="28"/>
          <w:szCs w:val="28"/>
          <w:lang w:eastAsia="ru-RU"/>
        </w:rPr>
        <w:t>внутренние </w:t>
      </w:r>
      <w:r w:rsidRPr="00D85EC7">
        <w:rPr>
          <w:rFonts w:ascii="Times New Roman" w:eastAsia="Times New Roman" w:hAnsi="Times New Roman" w:cs="Times New Roman"/>
          <w:color w:val="000000"/>
          <w:sz w:val="28"/>
          <w:szCs w:val="28"/>
          <w:lang w:eastAsia="ru-RU"/>
        </w:rPr>
        <w:t>и </w:t>
      </w:r>
      <w:r w:rsidRPr="00D85EC7">
        <w:rPr>
          <w:rFonts w:ascii="Times New Roman" w:eastAsia="Times New Roman" w:hAnsi="Times New Roman" w:cs="Times New Roman"/>
          <w:i/>
          <w:iCs/>
          <w:color w:val="000000"/>
          <w:sz w:val="28"/>
          <w:szCs w:val="28"/>
          <w:lang w:eastAsia="ru-RU"/>
        </w:rPr>
        <w:t>внешние, общие </w:t>
      </w:r>
      <w:r w:rsidRPr="00D85EC7">
        <w:rPr>
          <w:rFonts w:ascii="Times New Roman" w:eastAsia="Times New Roman" w:hAnsi="Times New Roman" w:cs="Times New Roman"/>
          <w:color w:val="000000"/>
          <w:sz w:val="28"/>
          <w:szCs w:val="28"/>
          <w:lang w:eastAsia="ru-RU"/>
        </w:rPr>
        <w:t>и </w:t>
      </w:r>
      <w:r w:rsidRPr="00D85EC7">
        <w:rPr>
          <w:rFonts w:ascii="Times New Roman" w:eastAsia="Times New Roman" w:hAnsi="Times New Roman" w:cs="Times New Roman"/>
          <w:i/>
          <w:iCs/>
          <w:color w:val="000000"/>
          <w:sz w:val="28"/>
          <w:szCs w:val="28"/>
          <w:lang w:eastAsia="ru-RU"/>
        </w:rPr>
        <w:t>индивидуальные </w:t>
      </w:r>
      <w:r w:rsidRPr="00D85EC7">
        <w:rPr>
          <w:rFonts w:ascii="Times New Roman" w:eastAsia="Times New Roman" w:hAnsi="Times New Roman" w:cs="Times New Roman"/>
          <w:color w:val="000000"/>
          <w:sz w:val="28"/>
          <w:szCs w:val="28"/>
          <w:lang w:eastAsia="ru-RU"/>
        </w:rPr>
        <w:t xml:space="preserve">противоречия. </w:t>
      </w:r>
      <w:r w:rsidRPr="00D85EC7">
        <w:rPr>
          <w:rFonts w:ascii="Times New Roman" w:eastAsia="Times New Roman" w:hAnsi="Times New Roman" w:cs="Times New Roman"/>
          <w:i/>
          <w:iCs/>
          <w:color w:val="000000"/>
          <w:sz w:val="28"/>
          <w:szCs w:val="28"/>
          <w:lang w:eastAsia="ru-RU"/>
        </w:rPr>
        <w:t>Внутренние противоречия </w:t>
      </w:r>
      <w:r w:rsidRPr="00D85EC7">
        <w:rPr>
          <w:rFonts w:ascii="Times New Roman" w:eastAsia="Times New Roman" w:hAnsi="Times New Roman" w:cs="Times New Roman"/>
          <w:color w:val="000000"/>
          <w:sz w:val="28"/>
          <w:szCs w:val="28"/>
          <w:lang w:eastAsia="ru-RU"/>
        </w:rPr>
        <w:t>возникают на почве несогласия с собой и вы</w:t>
      </w:r>
      <w:r w:rsidRPr="00D85EC7">
        <w:rPr>
          <w:rFonts w:ascii="Times New Roman" w:eastAsia="Times New Roman" w:hAnsi="Times New Roman" w:cs="Times New Roman"/>
          <w:color w:val="000000"/>
          <w:sz w:val="28"/>
          <w:szCs w:val="28"/>
          <w:lang w:eastAsia="ru-RU"/>
        </w:rPr>
        <w:softHyphen/>
        <w:t>ражаются в индивидуальных побуждениях человека. Например, противоречие между возрастающими требованиями человека к себе, своему организму и тем потенциалом, которым человек располагает.</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i/>
          <w:iCs/>
          <w:color w:val="000000"/>
          <w:sz w:val="28"/>
          <w:szCs w:val="28"/>
          <w:lang w:eastAsia="ru-RU"/>
        </w:rPr>
        <w:t>Внешние противоречия </w:t>
      </w:r>
      <w:r w:rsidRPr="00D85EC7">
        <w:rPr>
          <w:rFonts w:ascii="Times New Roman" w:eastAsia="Times New Roman" w:hAnsi="Times New Roman" w:cs="Times New Roman"/>
          <w:color w:val="000000"/>
          <w:sz w:val="28"/>
          <w:szCs w:val="28"/>
          <w:lang w:eastAsia="ru-RU"/>
        </w:rPr>
        <w:t>стимулируются силами извне, отношениями человека с другими людьми, обществом, природой. Например, противоречие между требованием, предъявляемым учебным заведением, и желанием учащегося.</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i/>
          <w:iCs/>
          <w:color w:val="000000"/>
          <w:sz w:val="28"/>
          <w:szCs w:val="28"/>
          <w:lang w:eastAsia="ru-RU"/>
        </w:rPr>
        <w:t>Общие (универсальные) противоречия </w:t>
      </w:r>
      <w:r w:rsidRPr="00D85EC7">
        <w:rPr>
          <w:rFonts w:ascii="Times New Roman" w:eastAsia="Times New Roman" w:hAnsi="Times New Roman" w:cs="Times New Roman"/>
          <w:color w:val="000000"/>
          <w:sz w:val="28"/>
          <w:szCs w:val="28"/>
          <w:lang w:eastAsia="ru-RU"/>
        </w:rPr>
        <w:t>обусловливают развитие каждого человека и всех людей. Например, противоречия между материальными и духовными потребностями и реальными возможностями их удовлетворения, возникающими в результате воздействия объективных факторов.</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i/>
          <w:iCs/>
          <w:color w:val="000000"/>
          <w:sz w:val="28"/>
          <w:szCs w:val="28"/>
          <w:lang w:eastAsia="ru-RU"/>
        </w:rPr>
        <w:t>Индивидуальные противоречия </w:t>
      </w:r>
      <w:r w:rsidRPr="00D85EC7">
        <w:rPr>
          <w:rFonts w:ascii="Times New Roman" w:eastAsia="Times New Roman" w:hAnsi="Times New Roman" w:cs="Times New Roman"/>
          <w:color w:val="000000"/>
          <w:sz w:val="28"/>
          <w:szCs w:val="28"/>
          <w:lang w:eastAsia="ru-RU"/>
        </w:rPr>
        <w:t>характерны для отдельно взятого человека.</w:t>
      </w:r>
    </w:p>
    <w:p w:rsidR="00D85EC7" w:rsidRPr="00D85EC7" w:rsidRDefault="00D85EC7" w:rsidP="00D85EC7">
      <w:pPr>
        <w:spacing w:after="0" w:line="240" w:lineRule="auto"/>
        <w:ind w:firstLine="709"/>
        <w:jc w:val="both"/>
        <w:rPr>
          <w:rFonts w:ascii="Times New Roman" w:eastAsia="Times New Roman" w:hAnsi="Times New Roman" w:cs="Times New Roman"/>
          <w:color w:val="000000"/>
          <w:sz w:val="28"/>
          <w:szCs w:val="28"/>
          <w:lang w:eastAsia="ru-RU"/>
        </w:rPr>
      </w:pPr>
      <w:r w:rsidRPr="00D85EC7">
        <w:rPr>
          <w:rFonts w:ascii="Times New Roman" w:eastAsia="Times New Roman" w:hAnsi="Times New Roman" w:cs="Times New Roman"/>
          <w:color w:val="000000"/>
          <w:sz w:val="28"/>
          <w:szCs w:val="28"/>
          <w:lang w:eastAsia="ru-RU"/>
        </w:rPr>
        <w:t>Разрешение противоречий происходит через более высокие уровни дея</w:t>
      </w:r>
      <w:r w:rsidRPr="00D85EC7">
        <w:rPr>
          <w:rFonts w:ascii="Times New Roman" w:eastAsia="Times New Roman" w:hAnsi="Times New Roman" w:cs="Times New Roman"/>
          <w:color w:val="000000"/>
          <w:sz w:val="28"/>
          <w:szCs w:val="28"/>
          <w:lang w:eastAsia="ru-RU"/>
        </w:rPr>
        <w:softHyphen/>
        <w:t>тельности. Потребность удовлетворяется, противоречие снимается. В результате человек переходит на более высокую ступень своего развития. Но удовлетворенная потребность рождает новую потребность, более высокого порядка. Одно противоречие сменяется другим, и развитие продолжается.</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color w:val="333333"/>
          <w:sz w:val="28"/>
          <w:szCs w:val="28"/>
          <w:lang w:eastAsia="ru-RU"/>
        </w:rPr>
        <w:t xml:space="preserve">Условия </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color w:val="333333"/>
          <w:sz w:val="28"/>
          <w:szCs w:val="28"/>
          <w:lang w:eastAsia="ru-RU"/>
        </w:rPr>
        <w:t xml:space="preserve"> это те составные части или характеристики среды, в которой развивается учащийся. Система всех условий жизнедеятельности образует среду обитания человека. В ней можно выделить подсистемы биологических, психологических и социальных условий. Условия развития делятся на необходимые и достаточные. Необходимые условия развития личности </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color w:val="333333"/>
          <w:sz w:val="28"/>
          <w:szCs w:val="28"/>
          <w:lang w:eastAsia="ru-RU"/>
        </w:rPr>
        <w:t xml:space="preserve"> внутренняя объективная закономерность возникновения, существования и результативности развития учащихся. Они обуславливают развивающее обучение и воспитание. Достаточные условия связаны с причинами, основаниями, противоречиями развития. </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85EC7">
        <w:rPr>
          <w:rFonts w:ascii="Times New Roman" w:eastAsia="Times New Roman" w:hAnsi="Times New Roman" w:cs="Times New Roman"/>
          <w:color w:val="333333"/>
          <w:sz w:val="28"/>
          <w:szCs w:val="28"/>
          <w:lang w:eastAsia="ru-RU"/>
        </w:rPr>
        <w:t xml:space="preserve">В педагогике (как науке о закономерностях социального наследования культурных ценностей от поколения к поколению) используются данные биологического развития для научной организации труда учителей и учащихся; разрабатываются теоретические модели обучения и воспитания на базе закономерностей психического развития учащихся, устанавливаются содержание, пути и средства социализации учащихся </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color w:val="333333"/>
          <w:sz w:val="28"/>
          <w:szCs w:val="28"/>
          <w:lang w:eastAsia="ru-RU"/>
        </w:rPr>
        <w:t xml:space="preserve"> присвоения ими опыта поведения в обществе, культурных ценностей и нравственных норм.</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85EC7">
        <w:rPr>
          <w:rFonts w:ascii="Times New Roman" w:eastAsia="Times New Roman" w:hAnsi="Times New Roman" w:cs="Times New Roman"/>
          <w:color w:val="333333"/>
          <w:sz w:val="28"/>
          <w:szCs w:val="28"/>
          <w:lang w:eastAsia="ru-RU"/>
        </w:rPr>
        <w:t>Биологическое развитие организма, частично влияющее на условия развития личности, учащегося принято называть специальным термином «созревание», в ходе которого преобразуются анатомические структуры и физиологические процессы (нервная, эндокринная, дыхательная, пищеварительная и другие системы). Согласно современным исследованиям биологическое созревание организма завершается к 25-ти годам, но некоторые физиологические процессы в головном мозге (связанные с мышлением, познанием нового, творчеством) развиваются всю жизнь.</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85EC7">
        <w:rPr>
          <w:rFonts w:ascii="Times New Roman" w:eastAsia="Times New Roman" w:hAnsi="Times New Roman" w:cs="Times New Roman"/>
          <w:color w:val="333333"/>
          <w:sz w:val="28"/>
          <w:szCs w:val="28"/>
          <w:lang w:eastAsia="ru-RU"/>
        </w:rPr>
        <w:t>Биологические системы организма развиваются неравномерно, что влияет на условия развития личности человека; это накладывает определенные ограничения на занятия физкультурой, режим, гигиену и питание. Биологическое развитие и состояние организма оказывают существенное влияние на другие направления развития и в определенной мере детерминируют организацию учебно-воспитательного процесса и социализацию личности. Наиболее значимыми в этом влиянии являются два фактора: состояние центральной нервной системы (ЦЫС) и наследственность.</w:t>
      </w:r>
    </w:p>
    <w:p w:rsidR="00D85EC7" w:rsidRPr="00D85EC7" w:rsidRDefault="00D85EC7" w:rsidP="00D85EC7">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D85EC7">
        <w:rPr>
          <w:rFonts w:ascii="Times New Roman" w:eastAsia="Times New Roman" w:hAnsi="Times New Roman" w:cs="Times New Roman"/>
          <w:color w:val="333333"/>
          <w:sz w:val="28"/>
          <w:szCs w:val="28"/>
          <w:lang w:eastAsia="ru-RU"/>
        </w:rPr>
        <w:t>Не наследуются генетически социальные качества личности: речь, нравственность, трудолюбие, дисциплинированность, абстрактно-символьные теоретические знания, умения, навыки, и др. Они формируются прижизненно в процессе образования в семье и школе, трудовом коллективе, неформальных объединениях. Для их описания используют понятие социального наследования, которое не имеет никакого отношения к биологической наследственности и означает прижизненное освоение духовных ценностей и норм поведения. Условия развития личности зависят от многих факторов, которые выявляются в процессе самой жизни человека.</w:t>
      </w:r>
    </w:p>
    <w:p w:rsidR="00D85EC7" w:rsidRPr="00D85EC7" w:rsidRDefault="00D85EC7" w:rsidP="00D85EC7">
      <w:pPr>
        <w:spacing w:after="0" w:line="240" w:lineRule="auto"/>
        <w:ind w:firstLine="709"/>
        <w:jc w:val="both"/>
        <w:rPr>
          <w:rFonts w:ascii="Times New Roman" w:eastAsia="Times New Roman" w:hAnsi="Times New Roman" w:cs="Times New Roman"/>
          <w:sz w:val="28"/>
          <w:szCs w:val="28"/>
          <w:lang w:eastAsia="ru-RU"/>
        </w:rPr>
      </w:pPr>
    </w:p>
    <w:p w:rsidR="00D85EC7" w:rsidRPr="00D85EC7" w:rsidRDefault="00D85EC7" w:rsidP="00D85EC7">
      <w:pPr>
        <w:spacing w:after="0" w:line="240" w:lineRule="auto"/>
        <w:jc w:val="both"/>
        <w:rPr>
          <w:rFonts w:ascii="Times New Roman" w:eastAsia="Times New Roman" w:hAnsi="Times New Roman" w:cs="Times New Roman"/>
          <w:sz w:val="28"/>
          <w:szCs w:val="28"/>
          <w:lang w:eastAsia="ru-RU"/>
        </w:rPr>
      </w:pPr>
    </w:p>
    <w:p w:rsidR="00D85EC7" w:rsidRPr="00D85EC7" w:rsidRDefault="00D85EC7" w:rsidP="00D85EC7">
      <w:pPr>
        <w:spacing w:after="0" w:line="240" w:lineRule="auto"/>
        <w:ind w:firstLine="709"/>
        <w:jc w:val="center"/>
        <w:rPr>
          <w:rFonts w:ascii="Times New Roman" w:eastAsia="Times New Roman" w:hAnsi="Times New Roman" w:cs="Times New Roman"/>
          <w:b/>
          <w:sz w:val="28"/>
          <w:szCs w:val="28"/>
          <w:lang w:eastAsia="ru-RU"/>
        </w:rPr>
      </w:pPr>
      <w:r w:rsidRPr="00D85EC7">
        <w:rPr>
          <w:rFonts w:ascii="Times New Roman" w:eastAsia="Times New Roman" w:hAnsi="Times New Roman" w:cs="Times New Roman"/>
          <w:b/>
          <w:sz w:val="28"/>
          <w:szCs w:val="28"/>
          <w:lang w:eastAsia="ru-RU"/>
        </w:rPr>
        <w:t>Рекомендуемая литература</w:t>
      </w:r>
    </w:p>
    <w:p w:rsidR="00D85EC7" w:rsidRPr="00D85EC7" w:rsidRDefault="00D85EC7" w:rsidP="00D85EC7">
      <w:pPr>
        <w:spacing w:after="0" w:line="240" w:lineRule="auto"/>
        <w:ind w:firstLine="709"/>
        <w:jc w:val="both"/>
        <w:rPr>
          <w:rFonts w:ascii="Times New Roman" w:eastAsia="Times New Roman" w:hAnsi="Times New Roman" w:cs="Times New Roman"/>
          <w:b/>
          <w:sz w:val="28"/>
          <w:szCs w:val="28"/>
          <w:lang w:eastAsia="ru-RU"/>
        </w:rPr>
      </w:pPr>
    </w:p>
    <w:p w:rsidR="00D85EC7" w:rsidRPr="00D85EC7" w:rsidRDefault="00D85EC7" w:rsidP="00D85EC7">
      <w:pPr>
        <w:spacing w:after="0" w:line="240" w:lineRule="auto"/>
        <w:ind w:firstLine="709"/>
        <w:jc w:val="both"/>
        <w:rPr>
          <w:rFonts w:ascii="Times New Roman" w:eastAsia="Times New Roman" w:hAnsi="Times New Roman" w:cs="Times New Roman"/>
          <w:sz w:val="0"/>
          <w:szCs w:val="0"/>
          <w:lang w:eastAsia="ru-RU"/>
        </w:rPr>
      </w:pP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Cs/>
          <w:color w:val="000000"/>
          <w:sz w:val="28"/>
          <w:szCs w:val="28"/>
          <w:lang w:eastAsia="ru-RU"/>
        </w:rPr>
        <w:t xml:space="preserve">Асмолов, А.Г.  Психология личности: Принципы общепсихологического анализа </w:t>
      </w:r>
      <w:r w:rsidRPr="00D85EC7">
        <w:rPr>
          <w:rFonts w:ascii="Times New Roman" w:eastAsia="Times New Roman" w:hAnsi="Times New Roman" w:cs="Times New Roman"/>
          <w:color w:val="000000"/>
          <w:sz w:val="28"/>
          <w:szCs w:val="28"/>
          <w:lang w:eastAsia="ru-RU"/>
        </w:rPr>
        <w:t>/ А.Г. Асмолов</w:t>
      </w:r>
      <w:r w:rsidRPr="00D85EC7">
        <w:rPr>
          <w:rFonts w:ascii="Times New Roman" w:eastAsia="Times New Roman" w:hAnsi="Times New Roman" w:cs="Times New Roman"/>
          <w:iCs/>
          <w:color w:val="000000"/>
          <w:sz w:val="28"/>
          <w:szCs w:val="28"/>
          <w:lang w:eastAsia="ru-RU"/>
        </w:rPr>
        <w:t xml:space="preserve">. </w:t>
      </w:r>
      <w:r w:rsidRPr="00D85EC7">
        <w:rPr>
          <w:rFonts w:ascii="Times New Roman" w:eastAsia="Times New Roman" w:hAnsi="Times New Roman" w:cs="Times New Roman"/>
          <w:color w:val="000000"/>
          <w:sz w:val="28"/>
          <w:szCs w:val="28"/>
          <w:lang w:eastAsia="ru-RU"/>
        </w:rPr>
        <w:t>–</w:t>
      </w:r>
      <w:r w:rsidRPr="00D85EC7">
        <w:rPr>
          <w:rFonts w:ascii="Times New Roman" w:eastAsia="Times New Roman" w:hAnsi="Times New Roman" w:cs="Times New Roman"/>
          <w:iCs/>
          <w:color w:val="000000"/>
          <w:sz w:val="28"/>
          <w:szCs w:val="28"/>
          <w:lang w:eastAsia="ru-RU"/>
        </w:rPr>
        <w:t xml:space="preserve"> М.: Смысл, 2001. </w:t>
      </w:r>
      <w:r w:rsidRPr="00D85EC7">
        <w:rPr>
          <w:rFonts w:ascii="Times New Roman" w:eastAsia="Times New Roman" w:hAnsi="Times New Roman" w:cs="Times New Roman"/>
          <w:color w:val="000000"/>
          <w:sz w:val="28"/>
          <w:szCs w:val="28"/>
          <w:lang w:eastAsia="ru-RU"/>
        </w:rPr>
        <w:t>–</w:t>
      </w:r>
      <w:r w:rsidRPr="00D85EC7">
        <w:rPr>
          <w:rFonts w:ascii="Times New Roman" w:eastAsia="Times New Roman" w:hAnsi="Times New Roman" w:cs="Times New Roman"/>
          <w:iCs/>
          <w:color w:val="000000"/>
          <w:sz w:val="28"/>
          <w:szCs w:val="28"/>
          <w:lang w:eastAsia="ru-RU"/>
        </w:rPr>
        <w:t xml:space="preserve"> 416 с</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Cs/>
          <w:color w:val="000000"/>
          <w:sz w:val="28"/>
          <w:szCs w:val="28"/>
          <w:lang w:eastAsia="ru-RU"/>
        </w:rPr>
        <w:t>Аверин, А.В. Психология личности: учеб. пособие / А.В. Аверин. – СПб.: Изд-во Михайлова В.А., 1999. – 89 с.</w:t>
      </w:r>
    </w:p>
    <w:p w:rsidR="00D85EC7" w:rsidRPr="00D85EC7" w:rsidRDefault="00D85EC7" w:rsidP="00D85EC7">
      <w:pPr>
        <w:numPr>
          <w:ilvl w:val="0"/>
          <w:numId w:val="7"/>
        </w:numPr>
        <w:autoSpaceDE w:val="0"/>
        <w:autoSpaceDN w:val="0"/>
        <w:adjustRightInd w:val="0"/>
        <w:spacing w:after="0" w:line="240" w:lineRule="auto"/>
        <w:ind w:left="0" w:firstLine="709"/>
        <w:rPr>
          <w:rFonts w:ascii="Times New Roman" w:eastAsia="Calibri" w:hAnsi="Times New Roman" w:cs="Times New Roman"/>
          <w:color w:val="000000"/>
          <w:sz w:val="28"/>
          <w:szCs w:val="28"/>
        </w:rPr>
      </w:pPr>
      <w:r w:rsidRPr="00D85EC7">
        <w:rPr>
          <w:rFonts w:ascii="Times New Roman" w:eastAsia="Calibri" w:hAnsi="Times New Roman" w:cs="Times New Roman"/>
          <w:color w:val="000000"/>
          <w:sz w:val="28"/>
          <w:szCs w:val="28"/>
        </w:rPr>
        <w:t xml:space="preserve">Введение в психологию: учеб. пособие / Под ред. А.П. Лобанова, С.И. Коптевой. – Мн.: Высш. шк., 2004. – 302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Гальперин, П.Я. Лекции по психологии / П.Я.Гальперин. – М. :АСТ: КДУ, 2007. – 399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0"/>
          <w:szCs w:val="20"/>
          <w:lang w:eastAsia="ru-RU"/>
        </w:rPr>
      </w:pPr>
      <w:r w:rsidRPr="00D85EC7">
        <w:rPr>
          <w:rFonts w:ascii="Times New Roman" w:eastAsia="Times New Roman" w:hAnsi="Times New Roman" w:cs="Times New Roman"/>
          <w:sz w:val="28"/>
          <w:szCs w:val="28"/>
          <w:lang w:eastAsia="ru-RU"/>
        </w:rPr>
        <w:t>Козубовский, В.М. Общая психология: познавательные процессы. В 3-х ч. Ч.2. / В.М. Козубовский – Мн.: Амалфея, 2004. – 311 с.</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Крысько, В.Г. Общая психология / В.Г.Крысько. – СПб.: Питер, 2009. – 253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Маклаков, А.Г. Общая психология / А.Г. Маклаков. – СПб.: Питер, 2009. – 582 с. </w:t>
      </w:r>
    </w:p>
    <w:p w:rsidR="00D85EC7" w:rsidRPr="00D85EC7" w:rsidRDefault="00D85EC7" w:rsidP="00D85EC7">
      <w:pPr>
        <w:numPr>
          <w:ilvl w:val="0"/>
          <w:numId w:val="7"/>
        </w:numPr>
        <w:autoSpaceDE w:val="0"/>
        <w:autoSpaceDN w:val="0"/>
        <w:adjustRightInd w:val="0"/>
        <w:spacing w:after="0" w:line="240" w:lineRule="auto"/>
        <w:ind w:left="0" w:firstLine="709"/>
        <w:rPr>
          <w:rFonts w:ascii="Times New Roman" w:eastAsia="Calibri" w:hAnsi="Times New Roman" w:cs="Times New Roman"/>
          <w:color w:val="000000"/>
          <w:sz w:val="28"/>
          <w:szCs w:val="28"/>
        </w:rPr>
      </w:pPr>
      <w:r w:rsidRPr="00D85EC7">
        <w:rPr>
          <w:rFonts w:ascii="Times New Roman" w:eastAsia="Calibri" w:hAnsi="Times New Roman" w:cs="Times New Roman"/>
          <w:color w:val="000000"/>
          <w:sz w:val="28"/>
          <w:szCs w:val="28"/>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Петровский, А.В. Психология / А.В.Петровский, М.Г. Ярошевский. – М.: Академия, 2007. – 501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color w:val="000000"/>
          <w:sz w:val="28"/>
          <w:szCs w:val="28"/>
          <w:lang w:eastAsia="ru-RU"/>
        </w:rPr>
        <w:t>Поликарпов, В.А. Психология личности: курс лекций / В.А. Поликарпов, О.Г. Ксёнда. – Минск: БГУ, 2015.</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Рогов, Е.И. Общая психология / Под ред. Е.И. Рогова. – М.: Ростов н/ Д.: Март, 2008. – 557 с. </w:t>
      </w:r>
    </w:p>
    <w:p w:rsidR="00D85EC7" w:rsidRPr="00D85EC7" w:rsidRDefault="00D85EC7" w:rsidP="00D85EC7">
      <w:pPr>
        <w:numPr>
          <w:ilvl w:val="0"/>
          <w:numId w:val="7"/>
        </w:numPr>
        <w:autoSpaceDE w:val="0"/>
        <w:autoSpaceDN w:val="0"/>
        <w:adjustRightInd w:val="0"/>
        <w:spacing w:after="0" w:line="240" w:lineRule="auto"/>
        <w:ind w:left="0" w:firstLine="709"/>
        <w:rPr>
          <w:rFonts w:ascii="Times New Roman" w:eastAsia="Calibri" w:hAnsi="Times New Roman" w:cs="Times New Roman"/>
          <w:color w:val="000000"/>
          <w:sz w:val="28"/>
          <w:szCs w:val="28"/>
        </w:rPr>
      </w:pPr>
      <w:r w:rsidRPr="00D85EC7">
        <w:rPr>
          <w:rFonts w:ascii="Times New Roman" w:eastAsia="Calibri" w:hAnsi="Times New Roman" w:cs="Times New Roman"/>
          <w:color w:val="000000"/>
          <w:sz w:val="28"/>
          <w:szCs w:val="28"/>
        </w:rPr>
        <w:t xml:space="preserve">Рубинштейн, С.Л. Основы общей психологии: В 2 т. – Т. 2. / С.Л. Рубинштейн – М.: Педагогика, 1989. – 456с.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 xml:space="preserve">Саблин, </w:t>
      </w:r>
      <w:r w:rsidRPr="00D85EC7">
        <w:rPr>
          <w:rFonts w:ascii="Times New Roman" w:eastAsia="Times New Roman" w:hAnsi="Times New Roman" w:cs="Times New Roman"/>
          <w:sz w:val="28"/>
          <w:szCs w:val="28"/>
          <w:lang w:val="en-US" w:eastAsia="ru-RU"/>
        </w:rPr>
        <w:t>B</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sz w:val="28"/>
          <w:szCs w:val="28"/>
          <w:lang w:val="en-US" w:eastAsia="ru-RU"/>
        </w:rPr>
        <w:t>C</w:t>
      </w:r>
      <w:r w:rsidRPr="00D85EC7">
        <w:rPr>
          <w:rFonts w:ascii="Times New Roman" w:eastAsia="Times New Roman" w:hAnsi="Times New Roman" w:cs="Times New Roman"/>
          <w:sz w:val="28"/>
          <w:szCs w:val="28"/>
          <w:lang w:eastAsia="ru-RU"/>
        </w:rPr>
        <w:t xml:space="preserve">. Психология человека / </w:t>
      </w:r>
      <w:r w:rsidRPr="00D85EC7">
        <w:rPr>
          <w:rFonts w:ascii="Times New Roman" w:eastAsia="Times New Roman" w:hAnsi="Times New Roman" w:cs="Times New Roman"/>
          <w:sz w:val="28"/>
          <w:szCs w:val="28"/>
          <w:lang w:val="en-US" w:eastAsia="ru-RU"/>
        </w:rPr>
        <w:t>B</w:t>
      </w:r>
      <w:r w:rsidRPr="00D85EC7">
        <w:rPr>
          <w:rFonts w:ascii="Times New Roman" w:eastAsia="Times New Roman" w:hAnsi="Times New Roman" w:cs="Times New Roman"/>
          <w:sz w:val="28"/>
          <w:szCs w:val="28"/>
          <w:lang w:eastAsia="ru-RU"/>
        </w:rPr>
        <w:t>.</w:t>
      </w:r>
      <w:r w:rsidRPr="00D85EC7">
        <w:rPr>
          <w:rFonts w:ascii="Times New Roman" w:eastAsia="Times New Roman" w:hAnsi="Times New Roman" w:cs="Times New Roman"/>
          <w:sz w:val="28"/>
          <w:szCs w:val="28"/>
          <w:lang w:val="en-US" w:eastAsia="ru-RU"/>
        </w:rPr>
        <w:t>C</w:t>
      </w:r>
      <w:r w:rsidRPr="00D85EC7">
        <w:rPr>
          <w:rFonts w:ascii="Times New Roman" w:eastAsia="Times New Roman" w:hAnsi="Times New Roman" w:cs="Times New Roman"/>
          <w:sz w:val="28"/>
          <w:szCs w:val="28"/>
          <w:lang w:eastAsia="ru-RU"/>
        </w:rPr>
        <w:t xml:space="preserve">. Саблин, С.П. Слаква. – М.: Дашков и К, 2006. –741 с. </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sz w:val="28"/>
          <w:szCs w:val="28"/>
          <w:lang w:eastAsia="ru-RU"/>
        </w:rPr>
        <w:t>Сорокун, Г.А. Основы психологии / П.А. Сорокун. – Псков: ПГПУ, 2005 – 312 с.</w:t>
      </w:r>
    </w:p>
    <w:p w:rsidR="00D85EC7" w:rsidRPr="00D85EC7" w:rsidRDefault="00D85EC7" w:rsidP="00D85EC7">
      <w:pPr>
        <w:widowControl w:val="0"/>
        <w:numPr>
          <w:ilvl w:val="0"/>
          <w:numId w:val="7"/>
        </w:numPr>
        <w:spacing w:after="0" w:line="240" w:lineRule="auto"/>
        <w:ind w:left="0" w:firstLine="709"/>
        <w:jc w:val="both"/>
        <w:rPr>
          <w:rFonts w:ascii="Times New Roman" w:eastAsia="Times New Roman" w:hAnsi="Times New Roman" w:cs="Times New Roman"/>
          <w:sz w:val="28"/>
          <w:szCs w:val="28"/>
          <w:lang w:eastAsia="ru-RU"/>
        </w:rPr>
      </w:pPr>
      <w:r w:rsidRPr="00D85EC7">
        <w:rPr>
          <w:rFonts w:ascii="Times New Roman" w:eastAsia="Times New Roman" w:hAnsi="Times New Roman" w:cs="Times New Roman"/>
          <w:iCs/>
          <w:color w:val="000000"/>
          <w:sz w:val="28"/>
          <w:szCs w:val="28"/>
          <w:lang w:eastAsia="ru-RU"/>
        </w:rPr>
        <w:t xml:space="preserve">Хьелл. Л. </w:t>
      </w:r>
      <w:r w:rsidRPr="00D85EC7">
        <w:rPr>
          <w:rFonts w:ascii="Times New Roman" w:eastAsia="Times New Roman" w:hAnsi="Times New Roman" w:cs="Times New Roman"/>
          <w:color w:val="000000"/>
          <w:sz w:val="28"/>
          <w:szCs w:val="28"/>
          <w:lang w:eastAsia="ru-RU"/>
        </w:rPr>
        <w:t>Теории личности: 3-е издание.</w:t>
      </w:r>
      <w:r w:rsidRPr="00D85EC7">
        <w:rPr>
          <w:rFonts w:ascii="Times New Roman" w:eastAsia="Times New Roman" w:hAnsi="Times New Roman" w:cs="Times New Roman"/>
          <w:sz w:val="28"/>
          <w:szCs w:val="28"/>
          <w:lang w:eastAsia="ru-RU"/>
        </w:rPr>
        <w:t xml:space="preserve"> /</w:t>
      </w:r>
      <w:r w:rsidRPr="00D85EC7">
        <w:rPr>
          <w:rFonts w:ascii="Times New Roman" w:eastAsia="Times New Roman" w:hAnsi="Times New Roman" w:cs="Times New Roman"/>
          <w:color w:val="000000"/>
          <w:sz w:val="28"/>
          <w:szCs w:val="28"/>
          <w:lang w:eastAsia="ru-RU"/>
        </w:rPr>
        <w:t xml:space="preserve"> </w:t>
      </w:r>
      <w:r w:rsidRPr="00D85EC7">
        <w:rPr>
          <w:rFonts w:ascii="Times New Roman" w:eastAsia="Times New Roman" w:hAnsi="Times New Roman" w:cs="Times New Roman"/>
          <w:iCs/>
          <w:color w:val="000000"/>
          <w:sz w:val="28"/>
          <w:szCs w:val="28"/>
          <w:lang w:eastAsia="ru-RU"/>
        </w:rPr>
        <w:t>Л. Хьелл, Д. Зиглер</w:t>
      </w:r>
      <w:r w:rsidRPr="00D85EC7">
        <w:rPr>
          <w:rFonts w:ascii="Times New Roman" w:eastAsia="Times New Roman" w:hAnsi="Times New Roman" w:cs="Times New Roman"/>
          <w:color w:val="000000"/>
          <w:sz w:val="28"/>
          <w:szCs w:val="28"/>
          <w:lang w:eastAsia="ru-RU"/>
        </w:rPr>
        <w:t>. –</w:t>
      </w:r>
      <w:r w:rsidRPr="00D85EC7">
        <w:rPr>
          <w:rFonts w:ascii="Times New Roman" w:eastAsia="Times New Roman" w:hAnsi="Times New Roman" w:cs="Times New Roman"/>
          <w:iCs/>
          <w:color w:val="000000"/>
          <w:sz w:val="28"/>
          <w:szCs w:val="28"/>
          <w:lang w:eastAsia="ru-RU"/>
        </w:rPr>
        <w:t>СПб.:</w:t>
      </w:r>
      <w:r w:rsidRPr="00D85EC7">
        <w:rPr>
          <w:rFonts w:ascii="Times New Roman" w:eastAsia="Times New Roman" w:hAnsi="Times New Roman" w:cs="Times New Roman"/>
          <w:color w:val="000000"/>
          <w:sz w:val="20"/>
          <w:szCs w:val="20"/>
          <w:shd w:val="clear" w:color="auto" w:fill="F7F7F7"/>
          <w:lang w:eastAsia="ru-RU"/>
        </w:rPr>
        <w:t xml:space="preserve"> </w:t>
      </w:r>
      <w:r w:rsidRPr="00D85EC7">
        <w:rPr>
          <w:rFonts w:ascii="Times New Roman" w:eastAsia="Times New Roman" w:hAnsi="Times New Roman" w:cs="Times New Roman"/>
          <w:color w:val="000000"/>
          <w:sz w:val="28"/>
          <w:szCs w:val="28"/>
          <w:lang w:eastAsia="ru-RU"/>
        </w:rPr>
        <w:t>Питер, 2008. - 607 с.</w:t>
      </w:r>
    </w:p>
    <w:p w:rsidR="003C7E58" w:rsidRPr="00D85EC7" w:rsidRDefault="003222C8" w:rsidP="00D85EC7">
      <w:pPr>
        <w:spacing w:after="0" w:line="240" w:lineRule="auto"/>
        <w:ind w:firstLine="709"/>
        <w:rPr>
          <w:rFonts w:ascii="Times New Roman" w:hAnsi="Times New Roman" w:cs="Times New Roman"/>
        </w:rPr>
      </w:pPr>
    </w:p>
    <w:sectPr w:rsidR="003C7E58" w:rsidRPr="00D85EC7" w:rsidSect="00D85EC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EC7" w:rsidRDefault="00D85EC7" w:rsidP="00D85EC7">
      <w:pPr>
        <w:spacing w:after="0" w:line="240" w:lineRule="auto"/>
      </w:pPr>
      <w:r>
        <w:separator/>
      </w:r>
    </w:p>
  </w:endnote>
  <w:endnote w:type="continuationSeparator" w:id="0">
    <w:p w:rsidR="00D85EC7" w:rsidRDefault="00D85EC7" w:rsidP="00D8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EC7" w:rsidRDefault="00D85EC7" w:rsidP="00D85EC7">
      <w:pPr>
        <w:spacing w:after="0" w:line="240" w:lineRule="auto"/>
      </w:pPr>
      <w:r>
        <w:separator/>
      </w:r>
    </w:p>
  </w:footnote>
  <w:footnote w:type="continuationSeparator" w:id="0">
    <w:p w:rsidR="00D85EC7" w:rsidRDefault="00D85EC7" w:rsidP="00D85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A768F"/>
    <w:multiLevelType w:val="hybridMultilevel"/>
    <w:tmpl w:val="7EA609B0"/>
    <w:lvl w:ilvl="0" w:tplc="34FCF22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155062B1"/>
    <w:multiLevelType w:val="hybridMultilevel"/>
    <w:tmpl w:val="7EA609B0"/>
    <w:lvl w:ilvl="0" w:tplc="34FCF22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9D0094A"/>
    <w:multiLevelType w:val="hybridMultilevel"/>
    <w:tmpl w:val="34BEA312"/>
    <w:lvl w:ilvl="0" w:tplc="7C427F9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8555D0E"/>
    <w:multiLevelType w:val="hybridMultilevel"/>
    <w:tmpl w:val="240C3F82"/>
    <w:lvl w:ilvl="0" w:tplc="114E5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C750FA9"/>
    <w:multiLevelType w:val="multilevel"/>
    <w:tmpl w:val="EFAA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75652A"/>
    <w:multiLevelType w:val="hybridMultilevel"/>
    <w:tmpl w:val="6E4A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8924FC"/>
    <w:multiLevelType w:val="hybridMultilevel"/>
    <w:tmpl w:val="7EA609B0"/>
    <w:lvl w:ilvl="0" w:tplc="34FCF22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5"/>
  </w:num>
  <w:num w:numId="3">
    <w:abstractNumId w:val="7"/>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1A"/>
    <w:rsid w:val="00292C1A"/>
    <w:rsid w:val="003222C8"/>
    <w:rsid w:val="00D85EC7"/>
    <w:rsid w:val="00D95F90"/>
    <w:rsid w:val="00E5764B"/>
    <w:rsid w:val="00EA0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1CB6"/>
  <w15:chartTrackingRefBased/>
  <w15:docId w15:val="{1B3C45D3-2508-4B46-8F8D-860A05C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85EC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85EC7"/>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D85E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era.ru/edvard-tolmen-bi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syera.ru/dzhon-uotson-bio.ht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era.ru/dzhulian-rotter-bio.ht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psyera.ru/berres-skinner-bio.htm" TargetMode="External"/><Relationship Id="rId4" Type="http://schemas.openxmlformats.org/officeDocument/2006/relationships/webSettings" Target="webSettings.xml"/><Relationship Id="rId9" Type="http://schemas.openxmlformats.org/officeDocument/2006/relationships/hyperlink" Target="https://psyera.ru/klark-hall-bio.htm" TargetMode="External"/><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208A8D-CCEE-4185-AF11-D9DD3AC6B8C6}"/>
</file>

<file path=customXml/itemProps2.xml><?xml version="1.0" encoding="utf-8"?>
<ds:datastoreItem xmlns:ds="http://schemas.openxmlformats.org/officeDocument/2006/customXml" ds:itemID="{520FF5D4-118D-4F31-AEAE-0E9060166242}"/>
</file>

<file path=customXml/itemProps3.xml><?xml version="1.0" encoding="utf-8"?>
<ds:datastoreItem xmlns:ds="http://schemas.openxmlformats.org/officeDocument/2006/customXml" ds:itemID="{07E85611-D30E-4839-9654-C3B703551344}"/>
</file>

<file path=docProps/app.xml><?xml version="1.0" encoding="utf-8"?>
<Properties xmlns="http://schemas.openxmlformats.org/officeDocument/2006/extended-properties" xmlns:vt="http://schemas.openxmlformats.org/officeDocument/2006/docPropsVTypes">
  <Template>Normal.dotm</Template>
  <TotalTime>7</TotalTime>
  <Pages>8</Pages>
  <Words>10560</Words>
  <Characters>60194</Characters>
  <Application>Microsoft Office Word</Application>
  <DocSecurity>0</DocSecurity>
  <Lines>501</Lines>
  <Paragraphs>141</Paragraphs>
  <ScaleCrop>false</ScaleCrop>
  <Company>SPecialiST RePack</Company>
  <LinksUpToDate>false</LinksUpToDate>
  <CharactersWithSpaces>70613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4</cp:revision>
  <dcterms:created xsi:type="dcterms:W3CDTF">2021-02-16T19:05:00Z</dcterms:created>
  <dcterms:modified xsi:type="dcterms:W3CDTF">2025-01-10T10:02:00Z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